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FAE56" w14:textId="77777777" w:rsidR="0075731C" w:rsidRDefault="003417CF" w:rsidP="0075731C">
      <w:pPr>
        <w:suppressAutoHyphens/>
        <w:jc w:val="right"/>
        <w:rPr>
          <w:rFonts w:ascii="Arial" w:eastAsia="Times New Roman" w:hAnsi="Arial" w:cs="Arial"/>
          <w:iCs/>
          <w:szCs w:val="20"/>
          <w:lang w:eastAsia="ar-SA"/>
        </w:rPr>
      </w:pPr>
      <w:r>
        <w:rPr>
          <w:rFonts w:ascii="Arial" w:eastAsia="Times New Roman" w:hAnsi="Arial" w:cs="Arial"/>
          <w:iCs/>
          <w:szCs w:val="20"/>
          <w:lang w:eastAsia="ar-SA"/>
        </w:rPr>
        <w:t>Załącznik nr 1B</w:t>
      </w:r>
      <w:r w:rsidR="000F6AF9">
        <w:rPr>
          <w:rFonts w:ascii="Arial" w:eastAsia="Times New Roman" w:hAnsi="Arial" w:cs="Arial"/>
          <w:iCs/>
          <w:szCs w:val="20"/>
          <w:lang w:eastAsia="ar-SA"/>
        </w:rPr>
        <w:br/>
        <w:t>do Regulaminu naboru wniosków</w:t>
      </w:r>
      <w:r w:rsidR="001203FB" w:rsidRPr="003417CF">
        <w:rPr>
          <w:rFonts w:ascii="Arial" w:eastAsia="Times New Roman" w:hAnsi="Arial" w:cs="Arial"/>
          <w:iCs/>
          <w:szCs w:val="20"/>
          <w:lang w:eastAsia="ar-SA"/>
        </w:rPr>
        <w:br/>
      </w:r>
      <w:r w:rsidR="0075731C" w:rsidRPr="0075731C">
        <w:rPr>
          <w:rFonts w:ascii="Arial" w:eastAsia="Times New Roman" w:hAnsi="Arial" w:cs="Arial"/>
          <w:iCs/>
          <w:szCs w:val="20"/>
          <w:lang w:eastAsia="ar-SA"/>
        </w:rPr>
        <w:t>Nabór nr FEMP.06.22-IZ.00-050/26</w:t>
      </w:r>
    </w:p>
    <w:p w14:paraId="4A241FA1" w14:textId="77777777" w:rsidR="00247864" w:rsidRDefault="00247864" w:rsidP="0075731C">
      <w:pPr>
        <w:suppressAutoHyphens/>
        <w:jc w:val="right"/>
        <w:rPr>
          <w:rFonts w:ascii="Arial" w:eastAsia="Times New Roman" w:hAnsi="Arial" w:cs="Arial"/>
          <w:iCs/>
          <w:szCs w:val="20"/>
          <w:lang w:eastAsia="ar-SA"/>
        </w:rPr>
      </w:pPr>
    </w:p>
    <w:p w14:paraId="20B9A886" w14:textId="77777777" w:rsidR="00247864" w:rsidRPr="00247864" w:rsidRDefault="00247864" w:rsidP="00247864">
      <w:pPr>
        <w:suppressAutoHyphens/>
        <w:jc w:val="center"/>
        <w:rPr>
          <w:rFonts w:ascii="Arial" w:eastAsia="Times New Roman" w:hAnsi="Arial" w:cs="Arial"/>
          <w:b/>
          <w:bCs/>
          <w:iCs/>
          <w:szCs w:val="20"/>
          <w:lang w:eastAsia="ar-SA"/>
        </w:rPr>
      </w:pPr>
    </w:p>
    <w:p w14:paraId="0D82DE2C" w14:textId="77777777" w:rsidR="00247864" w:rsidRPr="00247864" w:rsidRDefault="00247864" w:rsidP="00247864">
      <w:pPr>
        <w:suppressAutoHyphens/>
        <w:jc w:val="center"/>
        <w:rPr>
          <w:rFonts w:ascii="Arial" w:eastAsia="Times New Roman" w:hAnsi="Arial" w:cs="Arial"/>
          <w:b/>
          <w:bCs/>
          <w:iCs/>
          <w:color w:val="FF0000"/>
          <w:sz w:val="24"/>
          <w:szCs w:val="24"/>
          <w:lang w:eastAsia="ar-SA"/>
        </w:rPr>
      </w:pPr>
      <w:r w:rsidRPr="00247864">
        <w:rPr>
          <w:rFonts w:ascii="Arial" w:eastAsia="Times New Roman" w:hAnsi="Arial" w:cs="Arial"/>
          <w:b/>
          <w:bCs/>
          <w:iCs/>
          <w:color w:val="FF0000"/>
          <w:szCs w:val="20"/>
          <w:lang w:eastAsia="ar-SA"/>
        </w:rPr>
        <w:t xml:space="preserve"> </w:t>
      </w:r>
      <w:r w:rsidRPr="00247864">
        <w:rPr>
          <w:rFonts w:ascii="Arial" w:eastAsia="Times New Roman" w:hAnsi="Arial" w:cs="Arial"/>
          <w:b/>
          <w:bCs/>
          <w:iCs/>
          <w:color w:val="FF0000"/>
          <w:sz w:val="24"/>
          <w:szCs w:val="24"/>
          <w:lang w:eastAsia="ar-SA"/>
        </w:rPr>
        <w:t xml:space="preserve">Kryteria wyboru projektów składanych do Stowarzyszenia „Wrota Karpat” </w:t>
      </w:r>
    </w:p>
    <w:p w14:paraId="7725AE36" w14:textId="7091E804" w:rsidR="00247864" w:rsidRPr="00247864" w:rsidRDefault="00247864" w:rsidP="00247864">
      <w:pPr>
        <w:suppressAutoHyphens/>
        <w:jc w:val="center"/>
        <w:rPr>
          <w:rFonts w:ascii="Arial" w:eastAsia="Times New Roman" w:hAnsi="Arial" w:cs="Arial"/>
          <w:b/>
          <w:bCs/>
          <w:iCs/>
          <w:color w:val="FF0000"/>
          <w:sz w:val="24"/>
          <w:szCs w:val="24"/>
          <w:lang w:eastAsia="ar-SA"/>
        </w:rPr>
      </w:pPr>
      <w:r w:rsidRPr="00247864">
        <w:rPr>
          <w:rFonts w:ascii="Arial" w:eastAsia="Times New Roman" w:hAnsi="Arial" w:cs="Arial"/>
          <w:b/>
          <w:bCs/>
          <w:iCs/>
          <w:color w:val="FF0000"/>
          <w:sz w:val="24"/>
          <w:szCs w:val="24"/>
          <w:lang w:eastAsia="ar-SA"/>
        </w:rPr>
        <w:t>w ramach działania 6.22, typ projektu B. Usługi zgodne z zasadą deinstytucjonalizacji, w zakresie zapewnienia opieki osobom potrzebującym wsparcia w codziennym funkcjonowaniu, w tym ze względu na wiek lub usługi w zakresie wsparcia opiekunów nieformalnych</w:t>
      </w:r>
    </w:p>
    <w:p w14:paraId="772021BA" w14:textId="0D200930" w:rsidR="00E3770D" w:rsidRPr="00E3770D" w:rsidRDefault="00E3770D" w:rsidP="00E3770D">
      <w:pPr>
        <w:suppressAutoHyphens/>
        <w:jc w:val="right"/>
        <w:rPr>
          <w:rFonts w:ascii="Arial" w:eastAsia="Times New Roman" w:hAnsi="Arial" w:cs="Arial"/>
          <w:iCs/>
          <w:szCs w:val="20"/>
          <w:lang w:eastAsia="ar-SA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3"/>
        <w:gridCol w:w="10717"/>
      </w:tblGrid>
      <w:tr w:rsidR="00D95B49" w:rsidRPr="00D95B49" w14:paraId="1C25E4D6" w14:textId="77777777" w:rsidTr="00147B74">
        <w:trPr>
          <w:jc w:val="center"/>
        </w:trPr>
        <w:tc>
          <w:tcPr>
            <w:tcW w:w="1131" w:type="pct"/>
            <w:shd w:val="clear" w:color="auto" w:fill="FFC000"/>
          </w:tcPr>
          <w:p w14:paraId="35F7D75A" w14:textId="77777777" w:rsidR="00D95B49" w:rsidRPr="00D95B49" w:rsidRDefault="00D95B49" w:rsidP="00D95B4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>nr i nazwa priorytetu</w:t>
            </w:r>
          </w:p>
        </w:tc>
        <w:tc>
          <w:tcPr>
            <w:tcW w:w="3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D5FEE" w14:textId="77777777" w:rsidR="00D95B49" w:rsidRPr="00D95B49" w:rsidRDefault="00D95B49" w:rsidP="00FA14D6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6. Fundusze europejskie dla rynku pracy, edukacji i włączenia społecznego</w:t>
            </w:r>
          </w:p>
        </w:tc>
      </w:tr>
      <w:tr w:rsidR="00D95B49" w:rsidRPr="00D95B49" w14:paraId="4E01935E" w14:textId="77777777" w:rsidTr="00147B74">
        <w:trPr>
          <w:jc w:val="center"/>
        </w:trPr>
        <w:tc>
          <w:tcPr>
            <w:tcW w:w="1131" w:type="pct"/>
            <w:shd w:val="clear" w:color="auto" w:fill="FFC000"/>
          </w:tcPr>
          <w:p w14:paraId="74C8A222" w14:textId="77777777" w:rsidR="00D95B49" w:rsidRPr="00D95B49" w:rsidRDefault="00D95B49" w:rsidP="00D95B4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>nr i nazwa działania</w:t>
            </w:r>
          </w:p>
        </w:tc>
        <w:tc>
          <w:tcPr>
            <w:tcW w:w="3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0E943" w14:textId="314CEF4C" w:rsidR="00D95B49" w:rsidRPr="00D95B49" w:rsidRDefault="001203FB" w:rsidP="00FA14D6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6.22</w:t>
            </w:r>
            <w:r w:rsidR="00D95B49" w:rsidRPr="00D95B49">
              <w:rPr>
                <w:rFonts w:ascii="Arial" w:hAnsi="Arial" w:cs="Arial"/>
                <w:b/>
                <w:sz w:val="24"/>
                <w:szCs w:val="24"/>
              </w:rPr>
              <w:t xml:space="preserve"> Wspar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cie usług społecznych i zdrowotnych w regionie </w:t>
            </w:r>
            <w:r w:rsidR="005A0F0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RLKS</w:t>
            </w:r>
            <w:r w:rsidR="005F3D1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95B49" w:rsidRPr="00D95B49" w14:paraId="08D57514" w14:textId="77777777" w:rsidTr="00147B74">
        <w:trPr>
          <w:jc w:val="center"/>
        </w:trPr>
        <w:tc>
          <w:tcPr>
            <w:tcW w:w="1131" w:type="pct"/>
            <w:shd w:val="clear" w:color="auto" w:fill="FFC000"/>
          </w:tcPr>
          <w:p w14:paraId="2D7F69CC" w14:textId="77777777" w:rsidR="00D95B49" w:rsidRPr="00D95B49" w:rsidRDefault="00D95B49" w:rsidP="00D95B4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 xml:space="preserve">cel szczegółowy </w:t>
            </w:r>
          </w:p>
        </w:tc>
        <w:tc>
          <w:tcPr>
            <w:tcW w:w="3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A7920" w14:textId="1C433B92" w:rsidR="00D95B49" w:rsidRPr="00D95B49" w:rsidRDefault="00D95B49" w:rsidP="00FA14D6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>(k) zwiększanie równego i szybkiego dostępu do dobrej jakości, trwałych i przystępnych cenowo usług, w tym usług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</w:t>
            </w:r>
            <w:r w:rsidR="001203F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D95B49" w:rsidRPr="00D95B49" w14:paraId="0EBF3D77" w14:textId="77777777" w:rsidTr="00147B74">
        <w:trPr>
          <w:trHeight w:val="70"/>
          <w:jc w:val="center"/>
        </w:trPr>
        <w:tc>
          <w:tcPr>
            <w:tcW w:w="1131" w:type="pct"/>
            <w:shd w:val="clear" w:color="auto" w:fill="FFC000"/>
          </w:tcPr>
          <w:p w14:paraId="7FF9396F" w14:textId="77777777" w:rsidR="00D95B49" w:rsidRPr="00D95B49" w:rsidRDefault="00D95B49" w:rsidP="00D95B4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>typ projektu</w:t>
            </w:r>
          </w:p>
        </w:tc>
        <w:tc>
          <w:tcPr>
            <w:tcW w:w="3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AE2E4" w14:textId="46D154D3" w:rsidR="00D95B49" w:rsidRPr="00D95B49" w:rsidRDefault="00B94976" w:rsidP="00FA14D6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1203FB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D95B49" w:rsidRPr="00D95B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94976">
              <w:rPr>
                <w:rFonts w:ascii="Arial" w:hAnsi="Arial" w:cs="Arial"/>
                <w:b/>
                <w:sz w:val="24"/>
                <w:szCs w:val="24"/>
              </w:rPr>
              <w:t>Usługi zgodne z zasadą deinstytucjonalizacji, w zakresie zapewnienia opieki osobom potrzebującym wsparcia w codziennym funkcjonowaniu, w tym ze względu na wiek lub usługi w zakresie wsparcia opiekunów nieformalnych.</w:t>
            </w:r>
          </w:p>
        </w:tc>
      </w:tr>
    </w:tbl>
    <w:p w14:paraId="59A5C2A4" w14:textId="77777777" w:rsidR="00D95B49" w:rsidRPr="00D95B49" w:rsidRDefault="00D95B49" w:rsidP="00D95B49">
      <w:pPr>
        <w:spacing w:after="0" w:line="259" w:lineRule="auto"/>
        <w:rPr>
          <w:rFonts w:ascii="Arial" w:hAnsi="Arial" w:cs="Arial"/>
          <w:sz w:val="24"/>
          <w:szCs w:val="24"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095"/>
        <w:gridCol w:w="2274"/>
        <w:gridCol w:w="1695"/>
        <w:gridCol w:w="964"/>
      </w:tblGrid>
      <w:tr w:rsidR="00D95B49" w:rsidRPr="00D95B49" w14:paraId="44BF15D4" w14:textId="77777777" w:rsidTr="00C82BA6">
        <w:trPr>
          <w:trHeight w:val="401"/>
          <w:tblHeader/>
        </w:trPr>
        <w:tc>
          <w:tcPr>
            <w:tcW w:w="3114" w:type="dxa"/>
            <w:shd w:val="clear" w:color="auto" w:fill="FFC000"/>
            <w:vAlign w:val="center"/>
          </w:tcPr>
          <w:p w14:paraId="4728E133" w14:textId="77777777" w:rsidR="00D95B49" w:rsidRPr="00D95B49" w:rsidRDefault="00D95B49" w:rsidP="00744695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nazwa kryterium</w:t>
            </w:r>
          </w:p>
        </w:tc>
        <w:tc>
          <w:tcPr>
            <w:tcW w:w="6095" w:type="dxa"/>
            <w:shd w:val="clear" w:color="auto" w:fill="FFC000"/>
            <w:vAlign w:val="center"/>
          </w:tcPr>
          <w:p w14:paraId="06543048" w14:textId="77777777" w:rsidR="00D95B49" w:rsidRPr="00D95B49" w:rsidRDefault="00D95B49" w:rsidP="00744695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definicja kryterium</w:t>
            </w:r>
          </w:p>
        </w:tc>
        <w:tc>
          <w:tcPr>
            <w:tcW w:w="2274" w:type="dxa"/>
            <w:shd w:val="clear" w:color="auto" w:fill="FFC000"/>
            <w:vAlign w:val="center"/>
          </w:tcPr>
          <w:p w14:paraId="66CCE9F5" w14:textId="77777777" w:rsidR="00D95B49" w:rsidRPr="00D95B49" w:rsidRDefault="00D95B49" w:rsidP="00744695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ocena</w:t>
            </w:r>
          </w:p>
        </w:tc>
        <w:tc>
          <w:tcPr>
            <w:tcW w:w="1695" w:type="dxa"/>
            <w:shd w:val="clear" w:color="auto" w:fill="FFC000"/>
            <w:vAlign w:val="center"/>
          </w:tcPr>
          <w:p w14:paraId="5E3857DC" w14:textId="77777777" w:rsidR="00D95B49" w:rsidRPr="00D95B49" w:rsidRDefault="00D95B49" w:rsidP="00744695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oceniający</w:t>
            </w:r>
          </w:p>
        </w:tc>
        <w:tc>
          <w:tcPr>
            <w:tcW w:w="964" w:type="dxa"/>
            <w:shd w:val="clear" w:color="auto" w:fill="FFC000"/>
            <w:vAlign w:val="center"/>
          </w:tcPr>
          <w:p w14:paraId="328F766E" w14:textId="77777777" w:rsidR="00D95B49" w:rsidRPr="00D95B49" w:rsidRDefault="00D95B49" w:rsidP="00744695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waga</w:t>
            </w:r>
          </w:p>
        </w:tc>
      </w:tr>
      <w:tr w:rsidR="00D95B49" w:rsidRPr="00D95B49" w14:paraId="52201D91" w14:textId="77777777" w:rsidTr="00645438">
        <w:tc>
          <w:tcPr>
            <w:tcW w:w="14142" w:type="dxa"/>
            <w:gridSpan w:val="5"/>
            <w:shd w:val="clear" w:color="auto" w:fill="D9D9D9" w:themeFill="background1" w:themeFillShade="D9"/>
            <w:vAlign w:val="center"/>
          </w:tcPr>
          <w:p w14:paraId="71B544DF" w14:textId="648AAF60" w:rsidR="00D95B49" w:rsidRPr="009B6342" w:rsidRDefault="00645438" w:rsidP="00744695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B634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Kryteria oceny </w:t>
            </w:r>
            <w:r w:rsidR="008D570E" w:rsidRPr="009B6342">
              <w:rPr>
                <w:rFonts w:ascii="Arial" w:eastAsia="Times New Roman" w:hAnsi="Arial" w:cs="Arial"/>
                <w:b/>
                <w:sz w:val="24"/>
                <w:szCs w:val="24"/>
              </w:rPr>
              <w:t>punktowej</w:t>
            </w:r>
          </w:p>
        </w:tc>
      </w:tr>
      <w:tr w:rsidR="001E50F4" w:rsidRPr="00D95B49" w14:paraId="7CE59325" w14:textId="77777777" w:rsidTr="00C82BA6">
        <w:tc>
          <w:tcPr>
            <w:tcW w:w="3114" w:type="dxa"/>
            <w:shd w:val="clear" w:color="auto" w:fill="auto"/>
            <w:vAlign w:val="center"/>
          </w:tcPr>
          <w:p w14:paraId="216D524C" w14:textId="21B4543A" w:rsidR="001E50F4" w:rsidRPr="0021134B" w:rsidRDefault="001E50F4" w:rsidP="00744695">
            <w:pPr>
              <w:pStyle w:val="Akapitzlist"/>
              <w:numPr>
                <w:ilvl w:val="0"/>
                <w:numId w:val="39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21134B">
              <w:rPr>
                <w:rFonts w:ascii="Arial" w:hAnsi="Arial" w:cs="Arial"/>
                <w:b/>
                <w:sz w:val="24"/>
                <w:szCs w:val="24"/>
              </w:rPr>
              <w:t>Adekwatność doboru grupy docelowej</w:t>
            </w:r>
          </w:p>
          <w:p w14:paraId="25F363B9" w14:textId="778630C7" w:rsidR="001E50F4" w:rsidRPr="00FC4E21" w:rsidRDefault="001E50F4" w:rsidP="00744695">
            <w:pPr>
              <w:spacing w:after="0"/>
              <w:rPr>
                <w:rFonts w:ascii="Arial" w:eastAsia="Times New Roman" w:hAnsi="Arial" w:cs="Arial"/>
                <w:b/>
                <w:strike/>
                <w:sz w:val="24"/>
                <w:szCs w:val="24"/>
              </w:rPr>
            </w:pPr>
            <w:r w:rsidRPr="00FC4E21">
              <w:rPr>
                <w:rFonts w:ascii="Arial" w:eastAsia="Times New Roman" w:hAnsi="Arial" w:cs="Arial"/>
                <w:b/>
                <w:i/>
                <w:strike/>
                <w:color w:val="FF0000"/>
                <w:sz w:val="20"/>
                <w:szCs w:val="24"/>
              </w:rPr>
              <w:t>(kryterium obligatoryjne)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54574C5" w14:textId="77777777" w:rsidR="001E50F4" w:rsidRPr="00D95B49" w:rsidRDefault="001E50F4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</w:rPr>
              <w:t>W ramach kryterium ocenie podlega:</w:t>
            </w:r>
          </w:p>
          <w:p w14:paraId="549D64C2" w14:textId="380A9144" w:rsidR="001E50F4" w:rsidRPr="00D95B49" w:rsidRDefault="001E50F4" w:rsidP="00744695">
            <w:pPr>
              <w:numPr>
                <w:ilvl w:val="0"/>
                <w:numId w:val="27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adekwatność doboru grupy docelowej (</w:t>
            </w:r>
            <w:r w:rsidR="0091375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0-4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pkt</w:t>
            </w: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), w tym</w:t>
            </w:r>
            <w:r w:rsidRPr="00D95B4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52F5359" w14:textId="77777777" w:rsidR="001E50F4" w:rsidRPr="00D95B49" w:rsidRDefault="001E50F4" w:rsidP="00744695">
            <w:pPr>
              <w:numPr>
                <w:ilvl w:val="0"/>
                <w:numId w:val="1"/>
              </w:numPr>
              <w:spacing w:after="120"/>
              <w:ind w:left="605" w:hanging="28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adekwatność doboru grupy docelowej w kontekście celu projektu,</w:t>
            </w:r>
          </w:p>
          <w:p w14:paraId="739D543F" w14:textId="369CE919" w:rsidR="001E50F4" w:rsidRDefault="001E50F4" w:rsidP="00744695">
            <w:pPr>
              <w:numPr>
                <w:ilvl w:val="0"/>
                <w:numId w:val="1"/>
              </w:numPr>
              <w:spacing w:after="120"/>
              <w:ind w:left="605" w:hanging="28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poprawność, kompletność i spójność opisu sytuacji problemowej grupy docelowej projektu (oparta o wiarygodne dane), w tym jej potrzeb, oczekiwań i barier oraz charakterystyki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istotnych cech grupy docelowej.</w:t>
            </w:r>
          </w:p>
          <w:p w14:paraId="5165121A" w14:textId="77777777" w:rsidR="00A8619D" w:rsidRPr="00A8619D" w:rsidRDefault="00A8619D" w:rsidP="00744695">
            <w:p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Punkty w ramach kryterium przyznaje się następująco:</w:t>
            </w:r>
          </w:p>
          <w:p w14:paraId="243D422D" w14:textId="77777777" w:rsidR="00A8619D" w:rsidRPr="00A8619D" w:rsidRDefault="00A8619D" w:rsidP="00744695">
            <w:pPr>
              <w:pStyle w:val="Akapitzlist"/>
              <w:numPr>
                <w:ilvl w:val="0"/>
                <w:numId w:val="43"/>
              </w:numPr>
              <w:spacing w:after="60"/>
              <w:contextualSpacing w:val="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 przewiduje adekwatność doboru grupy docelowej w kontekście celu projektu – 2 pkt,</w:t>
            </w:r>
          </w:p>
          <w:p w14:paraId="109D9B50" w14:textId="77777777" w:rsidR="00A8619D" w:rsidRPr="00A8619D" w:rsidRDefault="00A8619D" w:rsidP="00744695">
            <w:pPr>
              <w:pStyle w:val="Akapitzlist"/>
              <w:numPr>
                <w:ilvl w:val="0"/>
                <w:numId w:val="43"/>
              </w:numPr>
              <w:spacing w:after="60"/>
              <w:contextualSpacing w:val="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 przewiduje poprawność, kompletność i spójność opisu sytuacji problemowej grupy docelowej projektu (oparta o wiarygodne dane), w tym jej potrzeb, oczekiwań i barier oraz charakterystyki istotnych cech grupy docelowej – 2 pkt,</w:t>
            </w:r>
          </w:p>
          <w:p w14:paraId="3CA72EB6" w14:textId="53878246" w:rsidR="00A8619D" w:rsidRPr="00A8619D" w:rsidRDefault="00A8619D" w:rsidP="00744695">
            <w:pPr>
              <w:pStyle w:val="Akapitzlist"/>
              <w:numPr>
                <w:ilvl w:val="0"/>
                <w:numId w:val="43"/>
              </w:numPr>
              <w:spacing w:after="60"/>
              <w:contextualSpacing w:val="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 nie spełnia żadnego z powyższych warunków – 0 pkt.</w:t>
            </w:r>
          </w:p>
          <w:p w14:paraId="75B5E9B2" w14:textId="01E5870E" w:rsidR="001E50F4" w:rsidRPr="00D95B49" w:rsidRDefault="001E50F4" w:rsidP="00744695">
            <w:pPr>
              <w:numPr>
                <w:ilvl w:val="0"/>
                <w:numId w:val="27"/>
              </w:numPr>
              <w:spacing w:after="120"/>
              <w:ind w:left="322" w:hanging="322"/>
              <w:rPr>
                <w:rFonts w:ascii="Arial" w:hAnsi="Arial" w:cs="Arial"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sposobu rekrutacji (</w:t>
            </w:r>
            <w:r w:rsidR="0091375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0-6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pkt</w:t>
            </w: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), w tym</w:t>
            </w:r>
            <w:r w:rsidRPr="00D95B4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ED358C2" w14:textId="77777777" w:rsidR="001E50F4" w:rsidRPr="00D95B49" w:rsidRDefault="001E50F4" w:rsidP="00744695">
            <w:pPr>
              <w:numPr>
                <w:ilvl w:val="0"/>
                <w:numId w:val="1"/>
              </w:numPr>
              <w:spacing w:after="120"/>
              <w:ind w:left="569"/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poprawność opisu sposobu rekrutacji podmiotów oraz uczestników/uczestniczek projektu,</w:t>
            </w:r>
          </w:p>
          <w:p w14:paraId="6D00F77F" w14:textId="77777777" w:rsidR="001E50F4" w:rsidRPr="00D95B49" w:rsidRDefault="001E50F4" w:rsidP="00744695">
            <w:pPr>
              <w:numPr>
                <w:ilvl w:val="0"/>
                <w:numId w:val="1"/>
              </w:numPr>
              <w:spacing w:after="120"/>
              <w:ind w:left="567" w:hanging="357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adekwatność przedstawionego planu rekrutacji do podmiotów oraz uczestników/uczestniczek i charakteru projektu (w tym planowane działania informacyjno-promocyjne), zawierającego procedury rekrutacyjne (w tym katalog przejrzystych kryteriów rekrutacji, techniki i metody rekrutacji), </w:t>
            </w:r>
          </w:p>
          <w:p w14:paraId="5923A7FD" w14:textId="77777777" w:rsidR="001E50F4" w:rsidRPr="00D95B49" w:rsidRDefault="001E50F4" w:rsidP="00744695">
            <w:pPr>
              <w:numPr>
                <w:ilvl w:val="0"/>
                <w:numId w:val="1"/>
              </w:numPr>
              <w:spacing w:after="120"/>
              <w:ind w:left="567" w:hanging="357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adekwatność założeń rekrutacji do skali zainteresowania planowanym wsparciem projektowym, wykazanym w oparciu o wiarygodne źródła danych. </w:t>
            </w:r>
          </w:p>
          <w:p w14:paraId="0FE3255E" w14:textId="77777777" w:rsidR="00A8619D" w:rsidRPr="00A8619D" w:rsidRDefault="00A8619D" w:rsidP="00744695">
            <w:p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Punkty w ramach kryterium przyznaje się następująco:</w:t>
            </w:r>
          </w:p>
          <w:p w14:paraId="1BA78792" w14:textId="77777777" w:rsidR="00A8619D" w:rsidRPr="00A8619D" w:rsidRDefault="00A8619D" w:rsidP="00744695">
            <w:pPr>
              <w:pStyle w:val="Akapitzlist"/>
              <w:numPr>
                <w:ilvl w:val="0"/>
                <w:numId w:val="44"/>
              </w:numPr>
              <w:spacing w:after="60"/>
              <w:contextualSpacing w:val="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 przewiduje poprawność opisu sposobu rekrutacji podmiotów oraz uczestników/uczestniczek projektu – 2 pkt,</w:t>
            </w:r>
          </w:p>
          <w:p w14:paraId="54DC76E8" w14:textId="77777777" w:rsidR="00A8619D" w:rsidRPr="00A8619D" w:rsidRDefault="00A8619D" w:rsidP="00744695">
            <w:pPr>
              <w:pStyle w:val="Akapitzlist"/>
              <w:numPr>
                <w:ilvl w:val="0"/>
                <w:numId w:val="44"/>
              </w:numPr>
              <w:spacing w:after="60"/>
              <w:contextualSpacing w:val="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 przewiduje adekwatność przedstawionego planu rekrutacji do podmiotów oraz uczestników/uczestniczek i charakteru projektu, zawierającego procedury rekrutacyjne – 2 pkt,</w:t>
            </w:r>
          </w:p>
          <w:p w14:paraId="3E29401C" w14:textId="77777777" w:rsidR="00A8619D" w:rsidRPr="00A8619D" w:rsidRDefault="00A8619D" w:rsidP="00744695">
            <w:pPr>
              <w:pStyle w:val="Akapitzlist"/>
              <w:numPr>
                <w:ilvl w:val="0"/>
                <w:numId w:val="44"/>
              </w:numPr>
              <w:spacing w:after="60"/>
              <w:contextualSpacing w:val="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 xml:space="preserve">projekt przewiduje adekwatność założeń rekrutacji do skali zainteresowania planowanym </w:t>
            </w:r>
            <w:r w:rsidRPr="00A8619D">
              <w:rPr>
                <w:rFonts w:ascii="Arial" w:eastAsia="Arial" w:hAnsi="Arial" w:cs="Arial"/>
                <w:color w:val="000000"/>
                <w:sz w:val="24"/>
              </w:rPr>
              <w:lastRenderedPageBreak/>
              <w:t>wsparciem projektowym, wykazanym w oparciu o wiarygodne źródła danych – 2 pkt,</w:t>
            </w:r>
          </w:p>
          <w:p w14:paraId="76631846" w14:textId="35FCCBF5" w:rsidR="00A8619D" w:rsidRPr="00A8619D" w:rsidRDefault="00A8619D" w:rsidP="00744695">
            <w:pPr>
              <w:pStyle w:val="Akapitzlist"/>
              <w:numPr>
                <w:ilvl w:val="0"/>
                <w:numId w:val="44"/>
              </w:numPr>
              <w:spacing w:after="60"/>
              <w:contextualSpacing w:val="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 nie spełnia żadnego z powyższych warunków – 0 pkt.</w:t>
            </w:r>
          </w:p>
          <w:p w14:paraId="47F081A2" w14:textId="4FC5E806" w:rsidR="001E50F4" w:rsidRPr="00D95B49" w:rsidRDefault="001E50F4" w:rsidP="00744695">
            <w:pPr>
              <w:spacing w:after="120"/>
              <w:ind w:left="21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Punkty podlegają sumowaniu.</w:t>
            </w:r>
          </w:p>
          <w:p w14:paraId="28FA32FB" w14:textId="77777777" w:rsidR="008452D2" w:rsidRDefault="001E50F4" w:rsidP="00744695">
            <w:pPr>
              <w:spacing w:after="120"/>
              <w:ind w:left="21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W ramach oceny wymagane jest uzyskanie minimum 6 pkt. </w:t>
            </w:r>
          </w:p>
          <w:p w14:paraId="70A9ECD4" w14:textId="132FEFD4" w:rsidR="001E50F4" w:rsidRPr="00D95B49" w:rsidRDefault="001E50F4" w:rsidP="00744695">
            <w:pPr>
              <w:spacing w:after="120"/>
              <w:ind w:left="21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Nieuzyskanie minimalnej liczby punktów oznacza niespełnienie kryterium</w:t>
            </w:r>
            <w:r w:rsidR="00DD078E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, co jest tożsame z odmową przyznania pomocy</w:t>
            </w: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74" w:type="dxa"/>
            <w:vAlign w:val="center"/>
          </w:tcPr>
          <w:p w14:paraId="7A8684A0" w14:textId="77777777" w:rsidR="004C26DE" w:rsidRDefault="001E50F4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Kryterium obligatoryjne – spełnienie kryterium jest konieczn</w:t>
            </w:r>
            <w:r w:rsidR="004C26DE">
              <w:rPr>
                <w:rFonts w:ascii="Arial" w:eastAsia="Times New Roman" w:hAnsi="Arial" w:cs="Arial"/>
                <w:sz w:val="24"/>
                <w:szCs w:val="24"/>
              </w:rPr>
              <w:t>e do przyznania dofinansowania.</w:t>
            </w:r>
          </w:p>
          <w:p w14:paraId="41EF7E12" w14:textId="43567B70" w:rsidR="001E50F4" w:rsidRDefault="001E50F4" w:rsidP="00744695">
            <w:pPr>
              <w:spacing w:after="1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Kr</w:t>
            </w:r>
            <w:r w:rsidR="004C26DE">
              <w:rPr>
                <w:rFonts w:ascii="Arial" w:eastAsia="Times New Roman" w:hAnsi="Arial" w:cs="Arial"/>
                <w:b/>
                <w:sz w:val="24"/>
                <w:szCs w:val="24"/>
              </w:rPr>
              <w:t>yterium wyrażone punktowo (0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-10 pkt)</w:t>
            </w:r>
            <w:r w:rsidR="004C26DE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  <w:p w14:paraId="67CA5426" w14:textId="2ABF24C2"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  <w:sz w:val="24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  <w:p w14:paraId="40F9AB19" w14:textId="77777777" w:rsidR="001E50F4" w:rsidRDefault="001E50F4" w:rsidP="00744695">
            <w:pPr>
              <w:spacing w:after="120"/>
              <w:rPr>
                <w:rFonts w:ascii="Arial" w:eastAsia="Times New Roman" w:hAnsi="Arial" w:cs="Arial"/>
                <w:b/>
                <w:strike/>
                <w:color w:val="FF0000"/>
                <w:sz w:val="24"/>
                <w:szCs w:val="24"/>
              </w:rPr>
            </w:pPr>
            <w:r w:rsidRPr="008068B4">
              <w:rPr>
                <w:rFonts w:ascii="Arial" w:eastAsia="Times New Roman" w:hAnsi="Arial" w:cs="Arial"/>
                <w:b/>
                <w:strike/>
                <w:color w:val="FF0000"/>
                <w:sz w:val="24"/>
                <w:szCs w:val="24"/>
              </w:rPr>
              <w:t xml:space="preserve">Kryterium ma charakter rozstrzygający – </w:t>
            </w:r>
            <w:r w:rsidRPr="008068B4">
              <w:rPr>
                <w:rFonts w:ascii="Arial" w:eastAsia="Times New Roman" w:hAnsi="Arial" w:cs="Arial"/>
                <w:b/>
                <w:strike/>
                <w:color w:val="FF0000"/>
                <w:sz w:val="24"/>
                <w:szCs w:val="24"/>
              </w:rPr>
              <w:lastRenderedPageBreak/>
              <w:t>kolejność zastosowania 1</w:t>
            </w:r>
            <w:r w:rsidR="004C26DE" w:rsidRPr="008068B4">
              <w:rPr>
                <w:rFonts w:ascii="Arial" w:eastAsia="Times New Roman" w:hAnsi="Arial" w:cs="Arial"/>
                <w:b/>
                <w:strike/>
                <w:color w:val="FF0000"/>
                <w:sz w:val="24"/>
                <w:szCs w:val="24"/>
              </w:rPr>
              <w:t>.</w:t>
            </w:r>
          </w:p>
          <w:p w14:paraId="50682FC7" w14:textId="0183F492" w:rsidR="008068B4" w:rsidRPr="008068B4" w:rsidRDefault="008068B4" w:rsidP="008068B4">
            <w:pPr>
              <w:pStyle w:val="Default"/>
              <w:rPr>
                <w:color w:val="FF0000"/>
              </w:rPr>
            </w:pPr>
            <w:r w:rsidRPr="008068B4">
              <w:rPr>
                <w:b/>
                <w:bCs/>
                <w:color w:val="FF0000"/>
                <w:sz w:val="22"/>
                <w:szCs w:val="22"/>
              </w:rPr>
              <w:t xml:space="preserve">Kryterium ma charakter rozstrzygający I stopnia, tj. w przypadku uzyskania przez kilka projektów równej łącznej liczby punktów w ramach oceny merytorycznej, w pierwszej kolejności do dofinansowania będą wybierane projekty, które otrzymały większą liczbę punktów w tym kryterium. </w:t>
            </w:r>
          </w:p>
          <w:p w14:paraId="5684DA4E" w14:textId="0EE60DDE" w:rsidR="008068B4" w:rsidRPr="008068B4" w:rsidRDefault="008068B4" w:rsidP="00744695">
            <w:pPr>
              <w:spacing w:after="120"/>
              <w:rPr>
                <w:rFonts w:ascii="Arial" w:eastAsia="Times New Roman" w:hAnsi="Arial" w:cs="Arial"/>
                <w:b/>
                <w:strike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41B7C312" w14:textId="41183992" w:rsidR="001E50F4" w:rsidRPr="00D95B49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1C3501F" w14:textId="12ED0D1F" w:rsidR="001E50F4" w:rsidRPr="00D95B49" w:rsidRDefault="00FC4E21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FC4E21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</w:t>
            </w:r>
          </w:p>
        </w:tc>
      </w:tr>
      <w:tr w:rsidR="001E50F4" w:rsidRPr="00D95B49" w14:paraId="0C9187A6" w14:textId="77777777" w:rsidTr="00C82BA6">
        <w:tc>
          <w:tcPr>
            <w:tcW w:w="3114" w:type="dxa"/>
            <w:shd w:val="clear" w:color="auto" w:fill="auto"/>
            <w:vAlign w:val="center"/>
          </w:tcPr>
          <w:p w14:paraId="609E3C32" w14:textId="0910D966" w:rsidR="001E50F4" w:rsidRPr="0021134B" w:rsidRDefault="001E50F4" w:rsidP="00744695">
            <w:pPr>
              <w:pStyle w:val="Akapitzlist"/>
              <w:numPr>
                <w:ilvl w:val="0"/>
                <w:numId w:val="41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21134B">
              <w:rPr>
                <w:rFonts w:ascii="Arial" w:hAnsi="Arial" w:cs="Arial"/>
                <w:b/>
                <w:sz w:val="24"/>
                <w:szCs w:val="24"/>
              </w:rPr>
              <w:lastRenderedPageBreak/>
              <w:t>Adekwatność doboru zadań</w:t>
            </w:r>
          </w:p>
          <w:p w14:paraId="0E4AE323" w14:textId="0932DD9E" w:rsidR="001E50F4" w:rsidRPr="00FB3416" w:rsidRDefault="001E50F4" w:rsidP="00744695">
            <w:pPr>
              <w:spacing w:after="0"/>
              <w:rPr>
                <w:rFonts w:ascii="Arial" w:eastAsia="Times New Roman" w:hAnsi="Arial" w:cs="Arial"/>
                <w:b/>
                <w:strike/>
                <w:sz w:val="24"/>
                <w:szCs w:val="24"/>
              </w:rPr>
            </w:pPr>
            <w:r w:rsidRPr="00FB3416">
              <w:rPr>
                <w:rFonts w:ascii="Arial" w:eastAsia="Times New Roman" w:hAnsi="Arial" w:cs="Arial"/>
                <w:b/>
                <w:i/>
                <w:strike/>
                <w:color w:val="FF0000"/>
                <w:sz w:val="20"/>
                <w:szCs w:val="24"/>
              </w:rPr>
              <w:t>(kryterium obligatoryjne)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8D6548C" w14:textId="77777777" w:rsidR="00C82BA6" w:rsidRPr="00E3770D" w:rsidRDefault="00C82BA6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E3770D">
              <w:rPr>
                <w:rFonts w:ascii="Arial" w:eastAsia="Times New Roman" w:hAnsi="Arial" w:cs="Arial"/>
                <w:sz w:val="24"/>
                <w:szCs w:val="24"/>
              </w:rPr>
              <w:t>W ramach kryterium ocenie podlega:</w:t>
            </w:r>
          </w:p>
          <w:p w14:paraId="21763459" w14:textId="755F0D8C" w:rsidR="00C82BA6" w:rsidRPr="00E3770D" w:rsidRDefault="00C82BA6" w:rsidP="00744695">
            <w:pPr>
              <w:pStyle w:val="Akapitzlist"/>
              <w:numPr>
                <w:ilvl w:val="0"/>
                <w:numId w:val="40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E3770D">
              <w:rPr>
                <w:rFonts w:ascii="Arial" w:hAnsi="Arial" w:cs="Arial"/>
                <w:sz w:val="24"/>
                <w:szCs w:val="24"/>
              </w:rPr>
              <w:t>adekwatność doboru zadań (</w:t>
            </w:r>
            <w:r w:rsidR="003C00A5">
              <w:rPr>
                <w:rFonts w:ascii="Arial" w:hAnsi="Arial" w:cs="Arial"/>
                <w:b/>
                <w:sz w:val="24"/>
                <w:szCs w:val="24"/>
              </w:rPr>
              <w:t>0-8</w:t>
            </w:r>
            <w:r w:rsidRPr="00E3770D">
              <w:rPr>
                <w:rFonts w:ascii="Arial" w:hAnsi="Arial" w:cs="Arial"/>
                <w:b/>
                <w:sz w:val="24"/>
                <w:szCs w:val="24"/>
              </w:rPr>
              <w:t xml:space="preserve"> pkt</w:t>
            </w:r>
            <w:r w:rsidRPr="00E3770D">
              <w:rPr>
                <w:rFonts w:ascii="Arial" w:hAnsi="Arial" w:cs="Arial"/>
                <w:sz w:val="24"/>
                <w:szCs w:val="24"/>
              </w:rPr>
              <w:t>), w tym:</w:t>
            </w:r>
          </w:p>
          <w:p w14:paraId="7AFC420E" w14:textId="14E31004" w:rsidR="001E50F4" w:rsidRPr="00E3770D" w:rsidRDefault="001E50F4" w:rsidP="00744695">
            <w:pPr>
              <w:numPr>
                <w:ilvl w:val="0"/>
                <w:numId w:val="5"/>
              </w:numPr>
              <w:spacing w:after="120"/>
              <w:ind w:left="55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77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adekwatność doboru zadań w kontekście osiągnięcia celu projektu, zdiagnozowanych problemów i potrzeb grupy docelowej</w:t>
            </w:r>
            <w:r w:rsidR="008452D2" w:rsidRPr="00E377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E377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</w:p>
          <w:p w14:paraId="3A7F06DA" w14:textId="778E78A6" w:rsidR="001E50F4" w:rsidRPr="00E3770D" w:rsidRDefault="001E50F4" w:rsidP="00744695">
            <w:pPr>
              <w:numPr>
                <w:ilvl w:val="0"/>
                <w:numId w:val="5"/>
              </w:numPr>
              <w:spacing w:after="120"/>
              <w:ind w:left="55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77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poprawność opisu zakresu merytorycznego zadań (z uwzględnieniem rodzaju i charakteru wsparcia, liczby podmiotów, uczestników/uczestniczek zadań) wraz ze wskazaniem podmiotu realizującego działania w ram</w:t>
            </w:r>
            <w:r w:rsidR="008452D2" w:rsidRPr="00E377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ach zadania,</w:t>
            </w:r>
          </w:p>
          <w:p w14:paraId="3636A519" w14:textId="77777777" w:rsidR="001E50F4" w:rsidRPr="00E3770D" w:rsidRDefault="001E50F4" w:rsidP="00744695">
            <w:pPr>
              <w:numPr>
                <w:ilvl w:val="0"/>
                <w:numId w:val="5"/>
              </w:numPr>
              <w:spacing w:after="120"/>
              <w:ind w:left="55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77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spójność i logika zadań w kontekście celu projektu, zdiagnozowanych problemów i potrzeb grupy docelowej,</w:t>
            </w:r>
          </w:p>
          <w:p w14:paraId="696889FE" w14:textId="28143E14" w:rsidR="001E50F4" w:rsidRDefault="001E50F4" w:rsidP="00744695">
            <w:pPr>
              <w:numPr>
                <w:ilvl w:val="0"/>
                <w:numId w:val="5"/>
              </w:numPr>
              <w:spacing w:after="120"/>
              <w:ind w:left="55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77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racjonalność harmonogramu realizacji projektu, w tym wskazanie terminów rozpoczęcia i zakończenia działań, kolejność realizowanych działań.</w:t>
            </w:r>
          </w:p>
          <w:p w14:paraId="1DC97DFE" w14:textId="77777777" w:rsidR="00A8619D" w:rsidRPr="00A8619D" w:rsidRDefault="00A8619D" w:rsidP="00744695">
            <w:p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Punkty w ramach kryterium przyznaje się następująco:</w:t>
            </w:r>
          </w:p>
          <w:p w14:paraId="4B5727F7" w14:textId="77777777" w:rsidR="00A8619D" w:rsidRDefault="00A8619D" w:rsidP="00744695">
            <w:pPr>
              <w:pStyle w:val="Akapitzlist"/>
              <w:numPr>
                <w:ilvl w:val="0"/>
                <w:numId w:val="45"/>
              </w:num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 przewiduje adekwatność doboru zadań w kontekście osiągnięcia celu projektu, zdiagnozowanych problemów i potrzeb grupy docelowej – 2 pkt,</w:t>
            </w:r>
          </w:p>
          <w:p w14:paraId="643EF474" w14:textId="77777777" w:rsidR="00A8619D" w:rsidRDefault="00A8619D" w:rsidP="00744695">
            <w:pPr>
              <w:pStyle w:val="Akapitzlist"/>
              <w:numPr>
                <w:ilvl w:val="0"/>
                <w:numId w:val="45"/>
              </w:num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 przewiduje poprawność opisu zakresu merytorycznego zadań wraz ze wskazaniem podmiotu realizującego działania w ramach zadania – 2 pkt,</w:t>
            </w:r>
          </w:p>
          <w:p w14:paraId="055787D3" w14:textId="77777777" w:rsidR="00A8619D" w:rsidRDefault="00A8619D" w:rsidP="00744695">
            <w:pPr>
              <w:pStyle w:val="Akapitzlist"/>
              <w:numPr>
                <w:ilvl w:val="0"/>
                <w:numId w:val="45"/>
              </w:num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 przewiduje spójność i logikę zadań w kontekście celu projektu, zdiagnozowanych problemów i potrzeb grupy docelowej – 2 pkt,</w:t>
            </w:r>
          </w:p>
          <w:p w14:paraId="11662435" w14:textId="77777777" w:rsidR="00A8619D" w:rsidRDefault="00A8619D" w:rsidP="00744695">
            <w:pPr>
              <w:pStyle w:val="Akapitzlist"/>
              <w:numPr>
                <w:ilvl w:val="0"/>
                <w:numId w:val="45"/>
              </w:num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 przewiduje racjonalność harmonogramu realizacji projektu, w tym wskazanie terminów rozpoczęcia i zakończenia działań, kolejność realizowanych działań – 2 pkt,</w:t>
            </w:r>
          </w:p>
          <w:p w14:paraId="5B7B90F0" w14:textId="77777777" w:rsidR="00A8619D" w:rsidRDefault="00A8619D" w:rsidP="00744695">
            <w:pPr>
              <w:pStyle w:val="Akapitzlist"/>
              <w:numPr>
                <w:ilvl w:val="0"/>
                <w:numId w:val="45"/>
              </w:num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 nie spełnia żadnego z powyższych warunków – 0 pkt.</w:t>
            </w:r>
          </w:p>
          <w:p w14:paraId="2B9E41A9" w14:textId="442F0910" w:rsidR="00A8619D" w:rsidRPr="00A8619D" w:rsidRDefault="00A8619D" w:rsidP="00744695">
            <w:pPr>
              <w:spacing w:after="60"/>
              <w:rPr>
                <w:rFonts w:ascii="Arial" w:eastAsia="Arial" w:hAnsi="Arial" w:cs="Arial"/>
                <w:b/>
                <w:color w:val="000000"/>
                <w:sz w:val="24"/>
                <w:lang w:eastAsia="pl-PL"/>
              </w:rPr>
            </w:pPr>
            <w:r w:rsidRPr="00A8619D">
              <w:rPr>
                <w:rFonts w:ascii="Arial" w:eastAsia="Arial" w:hAnsi="Arial" w:cs="Arial"/>
                <w:b/>
                <w:color w:val="000000"/>
                <w:sz w:val="24"/>
              </w:rPr>
              <w:t>Punkty w ramach kryterium podlegają sumowaniu.</w:t>
            </w:r>
          </w:p>
          <w:p w14:paraId="5F55ED2D" w14:textId="3A0E5B91" w:rsidR="008452D2" w:rsidRPr="00E3770D" w:rsidRDefault="001E50F4" w:rsidP="00744695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E3770D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W ramach oceny w</w:t>
            </w:r>
            <w:r w:rsidR="003C00A5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ymagane jest uzyskanie minimum 4</w:t>
            </w:r>
            <w:r w:rsidRPr="00E3770D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pkt. </w:t>
            </w:r>
          </w:p>
          <w:p w14:paraId="6A82D446" w14:textId="28AD83DA" w:rsidR="001E50F4" w:rsidRPr="00E3770D" w:rsidRDefault="001E50F4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770D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Nieuzyskanie minimalnej liczby punktów oznacza niespełnienie kryterium</w:t>
            </w:r>
            <w:r w:rsidR="00DD078E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, co jest tożsame z odmową przyznania pomocy</w:t>
            </w:r>
            <w:r w:rsidRPr="00E3770D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74" w:type="dxa"/>
            <w:vAlign w:val="center"/>
          </w:tcPr>
          <w:p w14:paraId="2BD2FB93" w14:textId="77777777" w:rsidR="004C26DE" w:rsidRDefault="001E50F4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</w:rPr>
              <w:t>Kryterium obligatoryjne – spełnienie kryterium jest konieczn</w:t>
            </w:r>
            <w:r w:rsidR="004C26DE">
              <w:rPr>
                <w:rFonts w:ascii="Arial" w:eastAsia="Times New Roman" w:hAnsi="Arial" w:cs="Arial"/>
                <w:sz w:val="24"/>
                <w:szCs w:val="24"/>
              </w:rPr>
              <w:t>e do przyznania dofinansowania.</w:t>
            </w:r>
          </w:p>
          <w:p w14:paraId="38167D10" w14:textId="0FA4755C" w:rsidR="001E50F4" w:rsidRDefault="001E50F4" w:rsidP="00744695">
            <w:pPr>
              <w:spacing w:after="1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Kr</w:t>
            </w:r>
            <w:r w:rsidR="004C26DE">
              <w:rPr>
                <w:rFonts w:ascii="Arial" w:eastAsia="Times New Roman" w:hAnsi="Arial" w:cs="Arial"/>
                <w:b/>
                <w:sz w:val="24"/>
                <w:szCs w:val="24"/>
              </w:rPr>
              <w:t>yterium wyrażone punktowo (0</w:t>
            </w:r>
            <w:r w:rsidR="003C00A5">
              <w:rPr>
                <w:rFonts w:ascii="Arial" w:eastAsia="Times New Roman" w:hAnsi="Arial" w:cs="Arial"/>
                <w:b/>
                <w:sz w:val="24"/>
                <w:szCs w:val="24"/>
              </w:rPr>
              <w:t>-8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pkt)</w:t>
            </w:r>
            <w:r w:rsidR="004C26DE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  <w:p w14:paraId="33370970" w14:textId="68CF9160"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  <w:sz w:val="24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  <w:p w14:paraId="75A51C9C" w14:textId="77777777" w:rsidR="001E50F4" w:rsidRDefault="001E50F4" w:rsidP="00744695">
            <w:pPr>
              <w:spacing w:after="120"/>
              <w:rPr>
                <w:rFonts w:ascii="Arial" w:eastAsia="Times New Roman" w:hAnsi="Arial" w:cs="Arial"/>
                <w:b/>
                <w:strike/>
                <w:color w:val="FF0000"/>
                <w:sz w:val="24"/>
                <w:szCs w:val="24"/>
              </w:rPr>
            </w:pPr>
            <w:r w:rsidRPr="00FB3416">
              <w:rPr>
                <w:rFonts w:ascii="Arial" w:eastAsia="Times New Roman" w:hAnsi="Arial" w:cs="Arial"/>
                <w:b/>
                <w:strike/>
                <w:color w:val="FF0000"/>
                <w:sz w:val="24"/>
                <w:szCs w:val="24"/>
              </w:rPr>
              <w:t>Kryterium ma charakter rozstrzygający – kolejność zastosowania 3</w:t>
            </w:r>
            <w:r w:rsidR="0091375D" w:rsidRPr="00FB3416">
              <w:rPr>
                <w:rFonts w:ascii="Arial" w:eastAsia="Times New Roman" w:hAnsi="Arial" w:cs="Arial"/>
                <w:b/>
                <w:strike/>
                <w:color w:val="FF0000"/>
                <w:sz w:val="24"/>
                <w:szCs w:val="24"/>
              </w:rPr>
              <w:t>.</w:t>
            </w:r>
          </w:p>
          <w:p w14:paraId="2B3B3766" w14:textId="045123EC" w:rsidR="00FB3416" w:rsidRPr="00FB3416" w:rsidRDefault="00FB3416" w:rsidP="00FB3416">
            <w:pPr>
              <w:pStyle w:val="Default"/>
            </w:pPr>
            <w:r w:rsidRPr="00FB3416">
              <w:rPr>
                <w:b/>
                <w:bCs/>
                <w:color w:val="FF0000"/>
                <w:sz w:val="22"/>
                <w:szCs w:val="22"/>
              </w:rPr>
              <w:t>Kryterium ma charakter rozstrzygający III stopnia, tj. w przypadku, gdy kryterium rozstrzygające II stopnia, nie jest wystarczające do określenia kolejności projektów wybieranych do dofinansowania, w pierwszej kolejności do dofinansowania wybierane będą projekty, które otrzymały większą liczbę punktów w tym kryterium.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9C90073" w14:textId="2987C24E" w:rsidR="001E50F4" w:rsidRPr="00D95B49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F22FEB0" w14:textId="5CBA9AB8" w:rsidR="001E50F4" w:rsidRPr="00FB3416" w:rsidRDefault="00FB3416" w:rsidP="00744695">
            <w:pPr>
              <w:spacing w:after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FB3416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</w:t>
            </w:r>
          </w:p>
        </w:tc>
      </w:tr>
      <w:tr w:rsidR="001E50F4" w:rsidRPr="00D95B49" w14:paraId="4EA4ED3C" w14:textId="77777777" w:rsidTr="00C82BA6">
        <w:tc>
          <w:tcPr>
            <w:tcW w:w="3114" w:type="dxa"/>
            <w:shd w:val="clear" w:color="auto" w:fill="auto"/>
            <w:vAlign w:val="center"/>
          </w:tcPr>
          <w:p w14:paraId="7761ACD5" w14:textId="604A19DF" w:rsidR="001E50F4" w:rsidRPr="0021134B" w:rsidRDefault="001E50F4" w:rsidP="00744695">
            <w:pPr>
              <w:pStyle w:val="Akapitzlist"/>
              <w:numPr>
                <w:ilvl w:val="0"/>
                <w:numId w:val="42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21134B">
              <w:rPr>
                <w:rFonts w:ascii="Arial" w:hAnsi="Arial" w:cs="Arial"/>
                <w:b/>
                <w:sz w:val="24"/>
                <w:szCs w:val="24"/>
              </w:rPr>
              <w:t>Zdolność do efektywnej realizacji projektu</w:t>
            </w:r>
          </w:p>
          <w:p w14:paraId="460D9963" w14:textId="1279036C" w:rsidR="001E50F4" w:rsidRPr="00D00A86" w:rsidRDefault="001E50F4" w:rsidP="00744695">
            <w:pPr>
              <w:spacing w:after="0"/>
              <w:rPr>
                <w:rFonts w:ascii="Arial" w:eastAsia="Times New Roman" w:hAnsi="Arial" w:cs="Arial"/>
                <w:b/>
                <w:strike/>
                <w:sz w:val="24"/>
                <w:szCs w:val="24"/>
              </w:rPr>
            </w:pPr>
            <w:r w:rsidRPr="00D00A86">
              <w:rPr>
                <w:rFonts w:ascii="Arial" w:eastAsia="Times New Roman" w:hAnsi="Arial" w:cs="Arial"/>
                <w:b/>
                <w:i/>
                <w:strike/>
                <w:color w:val="FF0000"/>
                <w:sz w:val="20"/>
                <w:szCs w:val="24"/>
              </w:rPr>
              <w:t>(kryterium obligatoryjne)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2C239A5" w14:textId="77777777" w:rsidR="001E50F4" w:rsidRPr="00D95B49" w:rsidRDefault="001E50F4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</w:rPr>
              <w:t>W ramach kryterium ocenie podlega:</w:t>
            </w:r>
          </w:p>
          <w:p w14:paraId="402A17C7" w14:textId="5352313A" w:rsidR="001E50F4" w:rsidRPr="00D95B49" w:rsidRDefault="001E50F4" w:rsidP="00744695">
            <w:pPr>
              <w:numPr>
                <w:ilvl w:val="0"/>
                <w:numId w:val="28"/>
              </w:numPr>
              <w:spacing w:after="12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poten</w:t>
            </w:r>
            <w:r w:rsidR="00FA17F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cjał W</w:t>
            </w:r>
            <w:r w:rsidR="003C00A5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nioskodawcy/partnerów: 0-4</w:t>
            </w: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pkt</w:t>
            </w:r>
          </w:p>
          <w:p w14:paraId="29DF06E9" w14:textId="77777777" w:rsidR="001E50F4" w:rsidRPr="00D95B49" w:rsidRDefault="001E50F4" w:rsidP="00744695">
            <w:pPr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>w ramach subkryterium ocenie podlega:</w:t>
            </w:r>
          </w:p>
          <w:p w14:paraId="6C18D569" w14:textId="4A3DE82E" w:rsidR="001E50F4" w:rsidRPr="00D95B49" w:rsidRDefault="00FA17F9" w:rsidP="00744695">
            <w:pPr>
              <w:numPr>
                <w:ilvl w:val="0"/>
                <w:numId w:val="6"/>
              </w:numPr>
              <w:spacing w:after="120"/>
              <w:ind w:left="569" w:hanging="283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potencjał kadrowy W</w:t>
            </w:r>
            <w:r w:rsidR="001E50F4" w:rsidRPr="00D95B49">
              <w:rPr>
                <w:rFonts w:ascii="Arial" w:hAnsi="Arial" w:cs="Arial"/>
                <w:sz w:val="24"/>
                <w:szCs w:val="24"/>
                <w:lang w:eastAsia="pl-PL"/>
              </w:rPr>
              <w:t xml:space="preserve">nioskodawcy / partnerów oraz opis sposobu jego wykorzystania w ramach projektu (kluczowe osoby, które zostaną zaangażowane do realizacji projektu oraz ich planowana funkcja w projekcie), </w:t>
            </w:r>
          </w:p>
          <w:p w14:paraId="0FC002E7" w14:textId="6C5E9C92" w:rsidR="001E50F4" w:rsidRDefault="001E50F4" w:rsidP="00744695">
            <w:pPr>
              <w:numPr>
                <w:ilvl w:val="0"/>
                <w:numId w:val="6"/>
              </w:numPr>
              <w:spacing w:after="120"/>
              <w:ind w:left="568" w:hanging="284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>po</w:t>
            </w:r>
            <w:r w:rsidR="00FA17F9">
              <w:rPr>
                <w:rFonts w:ascii="Arial" w:hAnsi="Arial" w:cs="Arial"/>
                <w:sz w:val="24"/>
                <w:szCs w:val="24"/>
                <w:lang w:eastAsia="pl-PL"/>
              </w:rPr>
              <w:t>tencjał finansowy i techniczny W</w:t>
            </w: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>nioskodawcy / partnerów (zaplecze, pomieszczenia, sprzęt itp.) oraz opis sposobu jego wykorzystania w ramach projektu</w:t>
            </w:r>
            <w:r w:rsidR="008452D2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  <w:p w14:paraId="208D7460" w14:textId="77777777" w:rsidR="00991683" w:rsidRPr="00991683" w:rsidRDefault="00991683" w:rsidP="00744695">
            <w:p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991683">
              <w:rPr>
                <w:rFonts w:ascii="Arial" w:eastAsia="Arial" w:hAnsi="Arial" w:cs="Arial"/>
                <w:color w:val="000000"/>
                <w:sz w:val="24"/>
              </w:rPr>
              <w:t>Punkty w ramach tego subkryterium będą przyznawane w następujący sposób:</w:t>
            </w:r>
          </w:p>
          <w:p w14:paraId="5CBD026D" w14:textId="77777777" w:rsidR="00991683" w:rsidRDefault="00991683" w:rsidP="00744695">
            <w:pPr>
              <w:pStyle w:val="Akapitzlist"/>
              <w:numPr>
                <w:ilvl w:val="0"/>
                <w:numId w:val="46"/>
              </w:num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991683">
              <w:rPr>
                <w:rFonts w:ascii="Arial" w:eastAsia="Arial" w:hAnsi="Arial" w:cs="Arial"/>
                <w:color w:val="000000"/>
                <w:sz w:val="24"/>
              </w:rPr>
              <w:t>Wnioskodawca/partner posiada potencjał kadrowy – 2 pkt,</w:t>
            </w:r>
          </w:p>
          <w:p w14:paraId="3B1E1BA1" w14:textId="77777777" w:rsidR="00991683" w:rsidRDefault="00991683" w:rsidP="00744695">
            <w:pPr>
              <w:pStyle w:val="Akapitzlist"/>
              <w:numPr>
                <w:ilvl w:val="0"/>
                <w:numId w:val="46"/>
              </w:num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991683">
              <w:rPr>
                <w:rFonts w:ascii="Arial" w:eastAsia="Arial" w:hAnsi="Arial" w:cs="Arial"/>
                <w:color w:val="000000"/>
                <w:sz w:val="24"/>
              </w:rPr>
              <w:t>Wnioskodawca/partner posiada potencjał finansowy i techniczny – 2 pkt,</w:t>
            </w:r>
          </w:p>
          <w:p w14:paraId="735DC2C9" w14:textId="5E429369" w:rsidR="00991683" w:rsidRPr="00991683" w:rsidRDefault="00991683" w:rsidP="00744695">
            <w:pPr>
              <w:pStyle w:val="Akapitzlist"/>
              <w:numPr>
                <w:ilvl w:val="0"/>
                <w:numId w:val="46"/>
              </w:num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991683">
              <w:rPr>
                <w:rFonts w:ascii="Arial" w:eastAsia="Arial" w:hAnsi="Arial" w:cs="Arial"/>
                <w:color w:val="000000"/>
                <w:sz w:val="24"/>
              </w:rPr>
              <w:t>Wnioskodawca/partner nie posiada potencjału w żadnym ze wskazanych obszarów – 0 pkt.</w:t>
            </w:r>
          </w:p>
          <w:p w14:paraId="04A98800" w14:textId="6F380E18" w:rsidR="00991683" w:rsidRPr="00991683" w:rsidRDefault="00991683" w:rsidP="00744695">
            <w:pPr>
              <w:spacing w:after="60"/>
              <w:rPr>
                <w:rFonts w:ascii="Arial" w:hAnsi="Arial" w:cs="Arial"/>
                <w:b/>
                <w:sz w:val="28"/>
                <w:szCs w:val="24"/>
                <w:lang w:eastAsia="pl-PL"/>
              </w:rPr>
            </w:pPr>
            <w:r w:rsidRPr="00991683">
              <w:rPr>
                <w:rFonts w:ascii="Arial" w:eastAsia="Arial" w:hAnsi="Arial" w:cs="Arial"/>
                <w:b/>
                <w:color w:val="000000"/>
                <w:sz w:val="24"/>
              </w:rPr>
              <w:t>Punkty w ramach tego subkryterium nie podlegają sumowaniu.</w:t>
            </w:r>
          </w:p>
          <w:p w14:paraId="543BFECE" w14:textId="16B9F08A" w:rsidR="001E50F4" w:rsidRPr="00D95B49" w:rsidRDefault="001E50F4" w:rsidP="00744695">
            <w:pPr>
              <w:numPr>
                <w:ilvl w:val="0"/>
                <w:numId w:val="28"/>
              </w:numPr>
              <w:spacing w:after="120"/>
              <w:ind w:left="286" w:hanging="286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doświadcz</w:t>
            </w:r>
            <w:r w:rsidR="0091375D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enie </w:t>
            </w:r>
            <w:r w:rsidR="00FA17F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W</w:t>
            </w:r>
            <w:r w:rsidR="003C00A5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nioskodawcy/partnerów: 0-6</w:t>
            </w: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pkt</w:t>
            </w:r>
          </w:p>
          <w:p w14:paraId="1CAB0918" w14:textId="6E502BAF" w:rsidR="001E50F4" w:rsidRPr="00D95B49" w:rsidRDefault="001E50F4" w:rsidP="00744695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sz w:val="24"/>
                <w:szCs w:val="24"/>
              </w:rPr>
              <w:t xml:space="preserve">W ramach subkryterium ocenie podlega </w:t>
            </w:r>
            <w:r w:rsidR="00FA17F9">
              <w:rPr>
                <w:rFonts w:ascii="Arial" w:hAnsi="Arial" w:cs="Arial"/>
                <w:sz w:val="24"/>
                <w:szCs w:val="24"/>
                <w:lang w:eastAsia="pl-PL"/>
              </w:rPr>
              <w:t>doświadczenie W</w:t>
            </w: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>nioskodawcy / partnerów w obszarze (w okresie 5 lat poprzedzających złożenie wniosku o dofinansowanie):</w:t>
            </w:r>
          </w:p>
          <w:p w14:paraId="6888928B" w14:textId="0B39A715" w:rsidR="001E50F4" w:rsidRPr="00D95B49" w:rsidRDefault="001E50F4" w:rsidP="00744695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>realizacji projektów w obszarze usług społecznych świadczonych w społeczności lokalnej</w:t>
            </w:r>
            <w:r w:rsidR="008452D2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14:paraId="5A6ABA82" w14:textId="77777777" w:rsidR="001E50F4" w:rsidRPr="00D95B49" w:rsidRDefault="001E50F4" w:rsidP="00744695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>realizacji działań na rzecz grupy docelowej, do której skierowany jest dany projekt,</w:t>
            </w:r>
          </w:p>
          <w:p w14:paraId="4B81E92A" w14:textId="77777777" w:rsidR="001E50F4" w:rsidRPr="00D95B49" w:rsidRDefault="001E50F4" w:rsidP="00744695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 xml:space="preserve">realizacji działań </w:t>
            </w:r>
            <w:r w:rsidRPr="00D95B49">
              <w:rPr>
                <w:rFonts w:ascii="Arial" w:hAnsi="Arial" w:cs="Arial"/>
                <w:sz w:val="24"/>
                <w:szCs w:val="24"/>
              </w:rPr>
              <w:t xml:space="preserve">zbieżnych z zakresem wsparcia EFS+ </w:t>
            </w: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>na terytorium, na którym będzie realizowany dany projekt.</w:t>
            </w:r>
          </w:p>
          <w:p w14:paraId="51DAC53A" w14:textId="77777777" w:rsidR="001E50F4" w:rsidRPr="00D95B49" w:rsidRDefault="001E50F4" w:rsidP="0074469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D95B49">
              <w:rPr>
                <w:rFonts w:ascii="Arial" w:hAnsi="Arial" w:cs="Arial"/>
                <w:sz w:val="24"/>
                <w:szCs w:val="24"/>
              </w:rPr>
              <w:t>Punkty w ramach tego subkryterium będą przyznawane w następujący sposób:</w:t>
            </w:r>
          </w:p>
          <w:p w14:paraId="50CD1B29" w14:textId="6FD27381" w:rsidR="001E50F4" w:rsidRPr="00D95B49" w:rsidRDefault="00FA17F9" w:rsidP="00744695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1E50F4" w:rsidRPr="00D95B49">
              <w:rPr>
                <w:rFonts w:ascii="Arial" w:hAnsi="Arial" w:cs="Arial"/>
                <w:sz w:val="24"/>
                <w:szCs w:val="24"/>
              </w:rPr>
              <w:t xml:space="preserve">nioskodawca/partner nie posiada doświadczenia w żadnym ze wskazanych obszarów – </w:t>
            </w:r>
            <w:r w:rsidR="001E50F4" w:rsidRPr="00D95B49">
              <w:rPr>
                <w:rFonts w:ascii="Arial" w:hAnsi="Arial" w:cs="Arial"/>
                <w:b/>
                <w:bCs/>
                <w:sz w:val="24"/>
                <w:szCs w:val="24"/>
              </w:rPr>
              <w:t>0 pkt</w:t>
            </w:r>
            <w:r w:rsidR="008452D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797CC9C" w14:textId="637A69EE" w:rsidR="001E50F4" w:rsidRPr="00D95B49" w:rsidRDefault="00FA17F9" w:rsidP="00744695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1E50F4" w:rsidRPr="00D95B49">
              <w:rPr>
                <w:rFonts w:ascii="Arial" w:hAnsi="Arial" w:cs="Arial"/>
                <w:sz w:val="24"/>
                <w:szCs w:val="24"/>
              </w:rPr>
              <w:t xml:space="preserve">nioskodawca/partner posiada doświadczenie w jednym z trzech wskazanych obszarów – </w:t>
            </w:r>
            <w:r w:rsidR="003C00A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E50F4" w:rsidRPr="00D95B49">
              <w:rPr>
                <w:rFonts w:ascii="Arial" w:hAnsi="Arial" w:cs="Arial"/>
                <w:b/>
                <w:sz w:val="24"/>
                <w:szCs w:val="24"/>
              </w:rPr>
              <w:t xml:space="preserve"> pkt</w:t>
            </w:r>
            <w:r w:rsidR="008452D2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459158E9" w14:textId="62181193" w:rsidR="001E50F4" w:rsidRPr="00D95B49" w:rsidRDefault="00FA17F9" w:rsidP="00744695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1E50F4" w:rsidRPr="00D95B49">
              <w:rPr>
                <w:rFonts w:ascii="Arial" w:hAnsi="Arial" w:cs="Arial"/>
                <w:sz w:val="24"/>
                <w:szCs w:val="24"/>
              </w:rPr>
              <w:t xml:space="preserve">nioskodawca/partner posiada doświadczenie w dwóch z trzech wskazanych obszarów – </w:t>
            </w:r>
            <w:r w:rsidR="003C00A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1E50F4" w:rsidRPr="00D95B49">
              <w:rPr>
                <w:rFonts w:ascii="Arial" w:hAnsi="Arial" w:cs="Arial"/>
                <w:b/>
                <w:sz w:val="24"/>
                <w:szCs w:val="24"/>
              </w:rPr>
              <w:t xml:space="preserve"> pkt</w:t>
            </w:r>
            <w:r w:rsidR="008452D2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740CAD1F" w14:textId="752E461E" w:rsidR="001E50F4" w:rsidRPr="00D95B49" w:rsidRDefault="00FA17F9" w:rsidP="00744695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1E50F4" w:rsidRPr="00D95B49">
              <w:rPr>
                <w:rFonts w:ascii="Arial" w:hAnsi="Arial" w:cs="Arial"/>
                <w:sz w:val="24"/>
                <w:szCs w:val="24"/>
              </w:rPr>
              <w:t>nioskodawca/partner posiada doświadczenie w trzech wskazanych obszarach –</w:t>
            </w:r>
            <w:r w:rsidR="000740F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C00A5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1E50F4" w:rsidRPr="00D95B49">
              <w:rPr>
                <w:rFonts w:ascii="Arial" w:hAnsi="Arial" w:cs="Arial"/>
                <w:b/>
                <w:sz w:val="24"/>
                <w:szCs w:val="24"/>
              </w:rPr>
              <w:t xml:space="preserve"> pkt</w:t>
            </w:r>
            <w:r w:rsidR="008452D2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255A6D3C" w14:textId="3BB8234F" w:rsidR="001E50F4" w:rsidRPr="00D95B49" w:rsidRDefault="00FA17F9" w:rsidP="00744695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b/>
                <w:bCs/>
                <w:sz w:val="24"/>
                <w:szCs w:val="24"/>
                <w:lang w:val="x-none" w:eastAsia="x-none"/>
              </w:rPr>
            </w:pPr>
            <w:r>
              <w:rPr>
                <w:rFonts w:ascii="Arial" w:hAnsi="Arial" w:cs="Arial"/>
                <w:sz w:val="24"/>
                <w:szCs w:val="24"/>
                <w:lang w:eastAsia="x-none"/>
              </w:rPr>
              <w:t>W</w:t>
            </w:r>
            <w:r w:rsidR="001E50F4" w:rsidRPr="00D95B49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nioskodawca/partner posiada doświadczenie w trzech wskazanych obszarach jednocześnie tj. realizował projekty w obszarze </w:t>
            </w:r>
            <w:r w:rsidR="001E50F4" w:rsidRPr="00D95B49">
              <w:rPr>
                <w:rFonts w:ascii="Arial" w:hAnsi="Arial" w:cs="Arial"/>
                <w:sz w:val="24"/>
                <w:szCs w:val="24"/>
                <w:lang w:eastAsia="x-none"/>
              </w:rPr>
              <w:t>usług społecznych</w:t>
            </w:r>
            <w:r w:rsidR="001E50F4" w:rsidRPr="00D95B49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 na rzecz grupy docelowej, do której kierowany jest projekt na terytorium, na którym będzie realizowany projekt – </w:t>
            </w:r>
            <w:r w:rsidR="003C00A5">
              <w:rPr>
                <w:rFonts w:ascii="Arial" w:hAnsi="Arial" w:cs="Arial"/>
                <w:b/>
                <w:bCs/>
                <w:sz w:val="24"/>
                <w:szCs w:val="24"/>
                <w:lang w:eastAsia="x-none"/>
              </w:rPr>
              <w:t>6</w:t>
            </w:r>
            <w:r w:rsidR="001E50F4" w:rsidRPr="00D95B49">
              <w:rPr>
                <w:rFonts w:ascii="Arial" w:hAnsi="Arial" w:cs="Arial"/>
                <w:b/>
                <w:bCs/>
                <w:sz w:val="24"/>
                <w:szCs w:val="24"/>
                <w:lang w:val="x-none" w:eastAsia="x-none"/>
              </w:rPr>
              <w:t xml:space="preserve"> pkt</w:t>
            </w:r>
            <w:r w:rsidR="008452D2">
              <w:rPr>
                <w:rFonts w:ascii="Arial" w:hAnsi="Arial" w:cs="Arial"/>
                <w:b/>
                <w:bCs/>
                <w:sz w:val="24"/>
                <w:szCs w:val="24"/>
                <w:lang w:eastAsia="x-none"/>
              </w:rPr>
              <w:t>.</w:t>
            </w:r>
            <w:r w:rsidR="001E50F4" w:rsidRPr="00D95B49">
              <w:rPr>
                <w:rFonts w:ascii="Arial" w:eastAsia="Times New Roman" w:hAnsi="Arial"/>
                <w:sz w:val="24"/>
                <w:lang w:val="x-none" w:eastAsia="x-none"/>
              </w:rPr>
              <w:tab/>
            </w:r>
          </w:p>
          <w:p w14:paraId="191D4ABA" w14:textId="77777777" w:rsidR="001E50F4" w:rsidRPr="00D95B49" w:rsidRDefault="001E50F4" w:rsidP="0074469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>Punkty w ramach 2. subkryterium nie podlegają sumowaniu.</w:t>
            </w:r>
          </w:p>
          <w:p w14:paraId="13C87054" w14:textId="77777777" w:rsidR="001E50F4" w:rsidRPr="00D95B49" w:rsidRDefault="001E50F4" w:rsidP="00744695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Punkty w ramach kryterium podlegają sumowaniu. </w:t>
            </w:r>
          </w:p>
          <w:p w14:paraId="608FA0F1" w14:textId="77777777" w:rsidR="008452D2" w:rsidRDefault="001E50F4" w:rsidP="00744695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W ramach oceny wymagane jest uzyskanie minimum 6 pkt. </w:t>
            </w:r>
          </w:p>
          <w:p w14:paraId="0B8A072F" w14:textId="5FB8C2BA" w:rsidR="001E50F4" w:rsidRPr="00D95B49" w:rsidRDefault="001E50F4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Nieuzyskanie minimalnej liczby punktów oznacza niespełnienie kryterium</w:t>
            </w:r>
            <w:r w:rsidR="00DD078E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, co jest tożsame z odmową przyznania pomocy</w:t>
            </w: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74" w:type="dxa"/>
            <w:vAlign w:val="center"/>
          </w:tcPr>
          <w:p w14:paraId="7FD99917" w14:textId="77777777" w:rsidR="004C26DE" w:rsidRDefault="001E50F4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</w:rPr>
              <w:t>Kryterium obligatoryjne – spełnienie kryterium jest konieczn</w:t>
            </w:r>
            <w:r w:rsidR="004C26DE">
              <w:rPr>
                <w:rFonts w:ascii="Arial" w:eastAsia="Times New Roman" w:hAnsi="Arial" w:cs="Arial"/>
                <w:sz w:val="24"/>
                <w:szCs w:val="24"/>
              </w:rPr>
              <w:t>e do przyznania dofinansowania.</w:t>
            </w:r>
          </w:p>
          <w:p w14:paraId="4942402F" w14:textId="602FA883" w:rsidR="001E50F4" w:rsidRDefault="001E50F4" w:rsidP="00744695">
            <w:pPr>
              <w:spacing w:after="1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Kr</w:t>
            </w:r>
            <w:r w:rsidR="004C26DE">
              <w:rPr>
                <w:rFonts w:ascii="Arial" w:eastAsia="Times New Roman" w:hAnsi="Arial" w:cs="Arial"/>
                <w:b/>
                <w:sz w:val="24"/>
                <w:szCs w:val="24"/>
              </w:rPr>
              <w:t>yterium wyrażone punktowo (0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-10 pkt)</w:t>
            </w:r>
            <w:r w:rsidR="004C26DE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  <w:p w14:paraId="1F6082C2" w14:textId="65B3824F"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  <w:sz w:val="24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  <w:p w14:paraId="7E0428C1" w14:textId="77777777" w:rsidR="001E50F4" w:rsidRDefault="001E50F4" w:rsidP="00744695">
            <w:pPr>
              <w:spacing w:after="120"/>
              <w:rPr>
                <w:rFonts w:ascii="Arial" w:eastAsia="Times New Roman" w:hAnsi="Arial" w:cs="Arial"/>
                <w:b/>
                <w:strike/>
                <w:color w:val="FF0000"/>
                <w:sz w:val="24"/>
                <w:szCs w:val="24"/>
              </w:rPr>
            </w:pPr>
            <w:r w:rsidRPr="00D00A86">
              <w:rPr>
                <w:rFonts w:ascii="Arial" w:eastAsia="Times New Roman" w:hAnsi="Arial" w:cs="Arial"/>
                <w:b/>
                <w:strike/>
                <w:color w:val="FF0000"/>
                <w:sz w:val="24"/>
                <w:szCs w:val="24"/>
              </w:rPr>
              <w:t>Kryterium ma charakter rozstrzygający – kolejność zastosowania 2</w:t>
            </w:r>
            <w:r w:rsidR="004C26DE" w:rsidRPr="00D00A86">
              <w:rPr>
                <w:rFonts w:ascii="Arial" w:eastAsia="Times New Roman" w:hAnsi="Arial" w:cs="Arial"/>
                <w:b/>
                <w:strike/>
                <w:color w:val="FF0000"/>
                <w:sz w:val="24"/>
                <w:szCs w:val="24"/>
              </w:rPr>
              <w:t>.</w:t>
            </w:r>
          </w:p>
          <w:p w14:paraId="31EA0DB6" w14:textId="77777777" w:rsidR="00D00A86" w:rsidRPr="00D00A86" w:rsidRDefault="00D00A86" w:rsidP="00D00A86">
            <w:pPr>
              <w:pStyle w:val="Default"/>
              <w:rPr>
                <w:color w:val="FF0000"/>
              </w:rPr>
            </w:pPr>
            <w:r w:rsidRPr="00D00A86">
              <w:rPr>
                <w:b/>
                <w:bCs/>
                <w:color w:val="FF0000"/>
                <w:sz w:val="22"/>
                <w:szCs w:val="22"/>
              </w:rPr>
              <w:t xml:space="preserve">Kryterium ma charakter rozstrzygający II stopnia, tj. w przypadku, gdy kryterium rozstrzygające I stopnia, nie jest wystarczające do określenia kolejności projektów wybieranych do dofinansowania, w pierwszej kolejności do dofinansowania wybierane będą projekty, które otrzymały większą liczbę punktów w tym kryterium. </w:t>
            </w:r>
          </w:p>
          <w:p w14:paraId="13FEB140" w14:textId="24A4FBCA" w:rsidR="00D00A86" w:rsidRPr="00D00A86" w:rsidRDefault="00D00A86" w:rsidP="00744695">
            <w:pPr>
              <w:spacing w:after="120"/>
              <w:rPr>
                <w:rFonts w:ascii="Arial" w:eastAsia="Times New Roman" w:hAnsi="Arial" w:cs="Arial"/>
                <w:strike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2CE2AA02" w14:textId="04BF3F08" w:rsidR="001E50F4" w:rsidRPr="00D95B49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EA0ECB1" w14:textId="60C4D41E" w:rsidR="001E50F4" w:rsidRPr="00D95B49" w:rsidRDefault="00D00A86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D00A86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</w:t>
            </w:r>
          </w:p>
        </w:tc>
      </w:tr>
      <w:tr w:rsidR="000740FC" w:rsidRPr="00D95B49" w14:paraId="1C537F8F" w14:textId="77777777" w:rsidTr="00C82BA6">
        <w:tc>
          <w:tcPr>
            <w:tcW w:w="3114" w:type="dxa"/>
            <w:shd w:val="clear" w:color="auto" w:fill="auto"/>
            <w:vAlign w:val="center"/>
          </w:tcPr>
          <w:p w14:paraId="5EB10FB5" w14:textId="170B8BE1" w:rsidR="000740FC" w:rsidRPr="00D00A86" w:rsidRDefault="000740FC" w:rsidP="00744695">
            <w:pPr>
              <w:pStyle w:val="Akapitzlist"/>
              <w:numPr>
                <w:ilvl w:val="0"/>
                <w:numId w:val="42"/>
              </w:numPr>
              <w:spacing w:after="60"/>
              <w:rPr>
                <w:rFonts w:ascii="Arial" w:hAnsi="Arial" w:cs="Arial"/>
                <w:b/>
                <w:bCs/>
                <w:strike/>
                <w:color w:val="FF0000"/>
                <w:sz w:val="24"/>
                <w:szCs w:val="24"/>
              </w:rPr>
            </w:pPr>
            <w:r w:rsidRPr="00D00A86">
              <w:rPr>
                <w:rFonts w:ascii="Arial" w:hAnsi="Arial" w:cs="Arial"/>
                <w:b/>
                <w:bCs/>
                <w:strike/>
                <w:color w:val="FF0000"/>
                <w:sz w:val="24"/>
                <w:szCs w:val="24"/>
              </w:rPr>
              <w:t>Wpływ projektu na Obszary Strategicznej Interwencji</w:t>
            </w:r>
          </w:p>
          <w:p w14:paraId="4BD68FA8" w14:textId="19ABD091" w:rsidR="000740FC" w:rsidRPr="00D95B49" w:rsidRDefault="000740FC" w:rsidP="00744695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00A86">
              <w:rPr>
                <w:rFonts w:ascii="Arial" w:eastAsia="Times New Roman" w:hAnsi="Arial" w:cs="Arial"/>
                <w:b/>
                <w:i/>
                <w:strike/>
                <w:color w:val="FF0000"/>
                <w:sz w:val="20"/>
                <w:szCs w:val="24"/>
              </w:rPr>
              <w:t xml:space="preserve">(kryterium </w:t>
            </w:r>
            <w:r w:rsidR="003B1CCA" w:rsidRPr="00D00A86">
              <w:rPr>
                <w:rFonts w:ascii="Arial" w:eastAsia="Times New Roman" w:hAnsi="Arial" w:cs="Arial"/>
                <w:b/>
                <w:i/>
                <w:strike/>
                <w:color w:val="FF0000"/>
                <w:sz w:val="20"/>
                <w:szCs w:val="24"/>
              </w:rPr>
              <w:t>rekomendowane</w:t>
            </w:r>
            <w:r w:rsidRPr="00D00A86">
              <w:rPr>
                <w:rFonts w:ascii="Arial" w:eastAsia="Times New Roman" w:hAnsi="Arial" w:cs="Arial"/>
                <w:b/>
                <w:i/>
                <w:strike/>
                <w:color w:val="FF0000"/>
                <w:sz w:val="20"/>
                <w:szCs w:val="24"/>
              </w:rPr>
              <w:t>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151EB43" w14:textId="77777777" w:rsidR="000740FC" w:rsidRPr="00D95B49" w:rsidRDefault="000740FC" w:rsidP="00744695">
            <w:pPr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 xml:space="preserve">W ramach kryterium ocenie podlega, czy w projekcie przewidziano realizację działań na terenie </w:t>
            </w: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miast średnich tracących funkcje społeczno-gospodarcze lub gmin zmarginalizowanych</w:t>
            </w: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 xml:space="preserve"> wskazanych w krajowych i regionalnych dokumentach strategicznych: Krajowej Strategii Rozwoju Regionalnego (KSRR) oraz Strategii Rozwoju Województwa  „Małopolska 2030” (SRWM).</w:t>
            </w:r>
          </w:p>
          <w:p w14:paraId="3EBB2AE7" w14:textId="07EE1C2D" w:rsidR="000740FC" w:rsidRPr="00D95B49" w:rsidRDefault="000740FC" w:rsidP="00744695">
            <w:pPr>
              <w:numPr>
                <w:ilvl w:val="0"/>
                <w:numId w:val="9"/>
              </w:numPr>
              <w:spacing w:after="120"/>
              <w:rPr>
                <w:rFonts w:ascii="Arial" w:eastAsia="Times New Roman" w:hAnsi="Arial" w:cs="Calibri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 pkt</w:t>
            </w:r>
            <w:r w:rsidRPr="00D95B49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r w:rsidRPr="000740FC">
              <w:rPr>
                <w:rFonts w:ascii="Arial" w:eastAsia="Times New Roman" w:hAnsi="Arial" w:cs="Arial"/>
                <w:sz w:val="24"/>
                <w:szCs w:val="24"/>
              </w:rPr>
              <w:t>przyznaje się, gdy projekt przewiduje realizację działań na terenie co najmnie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j jednego ww. miasta lub gminy</w:t>
            </w:r>
            <w:r w:rsidR="008452D2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14:paraId="2D69B749" w14:textId="68E6C7D7" w:rsidR="000740FC" w:rsidRPr="00D95B49" w:rsidRDefault="000740FC" w:rsidP="00744695">
            <w:pPr>
              <w:numPr>
                <w:ilvl w:val="0"/>
                <w:numId w:val="9"/>
              </w:numPr>
              <w:spacing w:after="120"/>
              <w:rPr>
                <w:rFonts w:ascii="Arial" w:hAnsi="Arial"/>
                <w:sz w:val="24"/>
              </w:rPr>
            </w:pPr>
            <w:r w:rsidRPr="00D95B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 pkt</w:t>
            </w:r>
            <w:r w:rsidRPr="00D95B49">
              <w:rPr>
                <w:rFonts w:ascii="Arial" w:eastAsia="Times New Roman" w:hAnsi="Arial" w:cs="Arial"/>
                <w:sz w:val="24"/>
                <w:szCs w:val="24"/>
              </w:rPr>
              <w:t xml:space="preserve"> – przyznaje się, gdy projekt nie spełnia ww. warunku</w:t>
            </w:r>
            <w:r w:rsidR="008452D2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D95B49">
              <w:rPr>
                <w:rFonts w:ascii="Arial" w:eastAsia="Times New Roman" w:hAnsi="Arial"/>
                <w:b/>
                <w:bCs/>
                <w:sz w:val="24"/>
              </w:rPr>
              <w:t xml:space="preserve">  </w:t>
            </w: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4BA948E1" w14:textId="77777777" w:rsidR="000740FC" w:rsidRPr="00D95B49" w:rsidRDefault="000740FC" w:rsidP="00744695">
            <w:pPr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bCs/>
                <w:sz w:val="24"/>
                <w:lang w:eastAsia="pl-PL"/>
              </w:rPr>
              <w:t>Przyznanie 0 pkt nie eliminuje projektu z dalszej oceny.</w:t>
            </w: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385DC604" w14:textId="35F7435C" w:rsidR="000740FC" w:rsidRPr="00D95B49" w:rsidRDefault="000740FC" w:rsidP="00744695">
            <w:pPr>
              <w:tabs>
                <w:tab w:val="left" w:pos="900"/>
              </w:tabs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 xml:space="preserve">Lista miast średnich tracących funkcje społeczno-gospodarcze oraz gmin zmarginalizowanych </w:t>
            </w:r>
            <w:r w:rsidR="00A5383C">
              <w:rPr>
                <w:rFonts w:ascii="Arial" w:hAnsi="Arial" w:cs="Arial"/>
                <w:sz w:val="24"/>
                <w:szCs w:val="24"/>
                <w:lang w:eastAsia="pl-PL"/>
              </w:rPr>
              <w:t>zostanie wskazana w R</w:t>
            </w: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 xml:space="preserve">egulaminie </w:t>
            </w:r>
            <w:r w:rsidR="00A5383C">
              <w:rPr>
                <w:rFonts w:ascii="Arial" w:hAnsi="Arial" w:cs="Arial"/>
                <w:sz w:val="24"/>
                <w:szCs w:val="24"/>
                <w:lang w:eastAsia="pl-PL"/>
              </w:rPr>
              <w:t>naboru wniosków</w:t>
            </w: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74" w:type="dxa"/>
            <w:vAlign w:val="center"/>
          </w:tcPr>
          <w:p w14:paraId="24822FEE" w14:textId="6D78E26E" w:rsidR="000740FC" w:rsidRPr="004C26DE" w:rsidRDefault="000740FC" w:rsidP="00744695">
            <w:pPr>
              <w:autoSpaceDE w:val="0"/>
              <w:autoSpaceDN w:val="0"/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Kryterium premiujące</w:t>
            </w: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 xml:space="preserve"> – spełnienie kryterium nie jest konieczne do przyznania dofinan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sowania.</w:t>
            </w:r>
          </w:p>
          <w:p w14:paraId="72F681E8" w14:textId="77777777" w:rsidR="000740FC" w:rsidRDefault="000740FC" w:rsidP="00744695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bCs/>
                <w:sz w:val="24"/>
                <w:szCs w:val="24"/>
              </w:rPr>
              <w:t>Kryterium wyrażone punktowo (0 pkt, 2 pkt)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31757D27" w14:textId="782EC7AD"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34F0F49" w14:textId="6998762C" w:rsidR="000740FC" w:rsidRPr="00D95B49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B0A11A4" w14:textId="658526B3" w:rsidR="000740FC" w:rsidRPr="00D95B49" w:rsidRDefault="000740FC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40FC" w:rsidRPr="00D95B49" w14:paraId="5A193593" w14:textId="77777777" w:rsidTr="00C82BA6">
        <w:tc>
          <w:tcPr>
            <w:tcW w:w="3114" w:type="dxa"/>
            <w:shd w:val="clear" w:color="auto" w:fill="auto"/>
            <w:vAlign w:val="center"/>
          </w:tcPr>
          <w:p w14:paraId="3B62E8D5" w14:textId="6C89DE11" w:rsidR="000740FC" w:rsidRPr="00D00A86" w:rsidRDefault="000740FC" w:rsidP="00744695">
            <w:pPr>
              <w:pStyle w:val="Akapitzlist"/>
              <w:numPr>
                <w:ilvl w:val="0"/>
                <w:numId w:val="42"/>
              </w:numPr>
              <w:spacing w:after="60"/>
              <w:rPr>
                <w:rFonts w:ascii="Arial" w:hAnsi="Arial" w:cs="Arial"/>
                <w:b/>
                <w:strike/>
                <w:color w:val="FF0000"/>
                <w:sz w:val="24"/>
                <w:szCs w:val="24"/>
              </w:rPr>
            </w:pPr>
            <w:r w:rsidRPr="00D00A86">
              <w:rPr>
                <w:rFonts w:ascii="Arial" w:hAnsi="Arial" w:cs="Arial"/>
                <w:b/>
                <w:strike/>
                <w:color w:val="FF0000"/>
                <w:sz w:val="24"/>
                <w:szCs w:val="24"/>
              </w:rPr>
              <w:t>Wykorzystanie w projekcie doświadczeń z innych krajów europejskich lub innych regionów europejskich</w:t>
            </w:r>
          </w:p>
          <w:p w14:paraId="4A5161E6" w14:textId="3234A394" w:rsidR="000740FC" w:rsidRPr="00D95B49" w:rsidRDefault="0021134B" w:rsidP="00744695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00A86">
              <w:rPr>
                <w:rFonts w:ascii="Arial" w:eastAsia="Times New Roman" w:hAnsi="Arial" w:cs="Arial"/>
                <w:b/>
                <w:i/>
                <w:strike/>
                <w:color w:val="FF0000"/>
                <w:sz w:val="20"/>
                <w:szCs w:val="24"/>
              </w:rPr>
              <w:t>(kryterium rekomendowane)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C3DBA5C" w14:textId="77777777" w:rsidR="004132CC" w:rsidRDefault="004132CC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132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 ramach kryterium ocenie podlega, czy w projekcie przewidziano wykorzystanie doświadczeń (dobrych praktyk, modeli, narzędzi) w zakresie realizacji zbliżonych, analogicznych programów z zakresu usług społecznych świadczonych w społeczności lokalnej z innych krajów europejskich lub z innych regionów europejskich. </w:t>
            </w:r>
          </w:p>
          <w:p w14:paraId="50EE122E" w14:textId="1035E7C3" w:rsidR="000740FC" w:rsidRPr="00D95B49" w:rsidRDefault="000740FC" w:rsidP="007446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1 pkt </w:t>
            </w:r>
            <w:r w:rsidRPr="00D95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 przyznaje się, gdy projekt przewiduje wykorzystanie doświadczeń w zakresie realizacji zbliżonych, analogicznych programów z zakresu usług społecznych świadczonych w społeczności lokalnej z innych krajów europejskich lub</w:t>
            </w:r>
            <w:r w:rsidR="008452D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z innych regionów europejskich,</w:t>
            </w:r>
          </w:p>
          <w:p w14:paraId="1B25817E" w14:textId="53E81902" w:rsidR="000740FC" w:rsidRPr="004C26DE" w:rsidRDefault="000740FC" w:rsidP="007446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0 pkt </w:t>
            </w:r>
            <w:r w:rsidRPr="00D95B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 przyznaje się, gdy projekt nie spełnia ww. warunku</w:t>
            </w:r>
            <w:r w:rsidRPr="00D95B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. </w:t>
            </w:r>
          </w:p>
          <w:p w14:paraId="680BD403" w14:textId="0CB14344" w:rsidR="000740FC" w:rsidRPr="004C26DE" w:rsidRDefault="000740FC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D95B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Przyznanie 0 pkt nie eliminuje projektu z dalszej oceny</w:t>
            </w:r>
            <w:r w:rsidRPr="00D95B4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l-PL"/>
              </w:rPr>
              <w:t xml:space="preserve">. </w:t>
            </w:r>
          </w:p>
        </w:tc>
        <w:tc>
          <w:tcPr>
            <w:tcW w:w="2274" w:type="dxa"/>
            <w:vAlign w:val="center"/>
          </w:tcPr>
          <w:p w14:paraId="02E95751" w14:textId="2D344303" w:rsidR="000740FC" w:rsidRPr="00D95B49" w:rsidRDefault="000740FC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</w:pPr>
            <w:r w:rsidRPr="00D95B4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l-PL"/>
              </w:rPr>
              <w:t xml:space="preserve">Kryterium premiujące </w:t>
            </w:r>
            <w:r w:rsidRPr="00D95B49"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>– spełnienie kryterium ni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 xml:space="preserve">e jest konieczne do przyznania </w:t>
            </w:r>
            <w:r w:rsidRPr="00D95B49">
              <w:rPr>
                <w:rFonts w:ascii="Arial" w:eastAsia="Times New Roman" w:hAnsi="Arial" w:cs="Arial"/>
                <w:color w:val="000000"/>
                <w:sz w:val="23"/>
                <w:szCs w:val="23"/>
                <w:lang w:eastAsia="pl-PL"/>
              </w:rPr>
              <w:t xml:space="preserve">dofinansowania. </w:t>
            </w:r>
          </w:p>
          <w:p w14:paraId="65E7A148" w14:textId="77777777" w:rsidR="000740FC" w:rsidRDefault="000740FC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l-PL"/>
              </w:rPr>
            </w:pPr>
            <w:r w:rsidRPr="00D95B4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l-PL"/>
              </w:rPr>
              <w:t>Kryterium wyrażone punktowo (0 pkt, 1 pkt)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l-PL"/>
              </w:rPr>
              <w:t>.</w:t>
            </w:r>
          </w:p>
          <w:p w14:paraId="4CC76623" w14:textId="16B656B0"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8A630E6" w14:textId="65EBC7DF" w:rsidR="000740FC" w:rsidRPr="00D95B49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AAEAC6A" w14:textId="61676F4A" w:rsidR="000740FC" w:rsidRPr="00D95B49" w:rsidRDefault="000740FC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40FC" w:rsidRPr="00D95B49" w14:paraId="357B2F95" w14:textId="77777777" w:rsidTr="00C82BA6">
        <w:tc>
          <w:tcPr>
            <w:tcW w:w="3114" w:type="dxa"/>
            <w:shd w:val="clear" w:color="auto" w:fill="auto"/>
            <w:vAlign w:val="center"/>
          </w:tcPr>
          <w:p w14:paraId="6860324E" w14:textId="075ACFE7" w:rsidR="000740FC" w:rsidRPr="00321B51" w:rsidRDefault="000740FC" w:rsidP="00744695">
            <w:pPr>
              <w:pStyle w:val="Akapitzlist"/>
              <w:numPr>
                <w:ilvl w:val="0"/>
                <w:numId w:val="42"/>
              </w:numPr>
              <w:spacing w:after="60"/>
              <w:rPr>
                <w:rFonts w:ascii="Arial" w:hAnsi="Arial" w:cs="Arial"/>
                <w:b/>
                <w:strike/>
                <w:color w:val="FF0000"/>
                <w:sz w:val="24"/>
                <w:szCs w:val="24"/>
              </w:rPr>
            </w:pPr>
            <w:r w:rsidRPr="00321B51">
              <w:rPr>
                <w:rFonts w:ascii="Arial" w:hAnsi="Arial" w:cs="Arial"/>
                <w:b/>
                <w:strike/>
                <w:color w:val="FF0000"/>
                <w:sz w:val="24"/>
                <w:szCs w:val="24"/>
              </w:rPr>
              <w:t>Wykorzystanie rozwiązań innowacyjnych PO KL oraz PO WER</w:t>
            </w:r>
          </w:p>
          <w:p w14:paraId="142924CB" w14:textId="547CFCB2" w:rsidR="000740FC" w:rsidRPr="00D95B49" w:rsidRDefault="000740FC" w:rsidP="00744695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1B51">
              <w:rPr>
                <w:rFonts w:ascii="Arial" w:eastAsia="Times New Roman" w:hAnsi="Arial" w:cs="Arial"/>
                <w:b/>
                <w:i/>
                <w:strike/>
                <w:color w:val="FF0000"/>
                <w:sz w:val="20"/>
                <w:szCs w:val="24"/>
              </w:rPr>
              <w:t>(kryterium rekomendowane)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E9EFDE4" w14:textId="77777777" w:rsidR="000740FC" w:rsidRDefault="000740FC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ramach kryterium ocenie podlega czy projekt przewiduje wdrożenie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  <w:p w14:paraId="1B70E080" w14:textId="77777777" w:rsidR="000740FC" w:rsidRPr="004C26DE" w:rsidRDefault="000740FC" w:rsidP="00744695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C26DE">
              <w:rPr>
                <w:rFonts w:ascii="Arial" w:hAnsi="Arial" w:cs="Arial"/>
                <w:sz w:val="24"/>
                <w:szCs w:val="24"/>
              </w:rPr>
              <w:t>zwalidowanych rozwiązań innowacyjnych Programu Operacyjnego Kapitał Ludzki dostępnych w bazie Krajowej Instytucji Wspomagającej (</w:t>
            </w:r>
            <w:hyperlink r:id="rId8" w:history="1">
              <w:r w:rsidRPr="004C26DE">
                <w:rPr>
                  <w:rFonts w:ascii="Arial" w:eastAsia="+mn-ea" w:hAnsi="Arial" w:cs="Arial"/>
                  <w:b/>
                  <w:bCs/>
                  <w:color w:val="2E74B5"/>
                  <w:kern w:val="24"/>
                  <w:sz w:val="24"/>
                  <w:szCs w:val="24"/>
                  <w:u w:val="single"/>
                </w:rPr>
                <w:t>PO KL</w:t>
              </w:r>
            </w:hyperlink>
            <w:r w:rsidRPr="004C26DE">
              <w:rPr>
                <w:rFonts w:ascii="Arial" w:eastAsia="+mn-ea" w:hAnsi="Arial" w:cs="Arial"/>
                <w:b/>
                <w:bCs/>
                <w:color w:val="2E74B5"/>
                <w:kern w:val="24"/>
                <w:sz w:val="24"/>
                <w:szCs w:val="24"/>
                <w:u w:val="single"/>
              </w:rPr>
              <w:t>)</w:t>
            </w:r>
          </w:p>
          <w:p w14:paraId="4D9D0FA3" w14:textId="0F1B0A90" w:rsidR="000740FC" w:rsidRDefault="000740FC" w:rsidP="00744695">
            <w:pPr>
              <w:pStyle w:val="Akapitzlist"/>
              <w:autoSpaceDE w:val="0"/>
              <w:autoSpaceDN w:val="0"/>
              <w:adjustRightInd w:val="0"/>
              <w:spacing w:after="12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4C26DE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1600AEF1" w14:textId="6C2C8661" w:rsidR="000740FC" w:rsidRPr="004C26DE" w:rsidRDefault="000740FC" w:rsidP="00744695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C26DE">
              <w:rPr>
                <w:rFonts w:ascii="Arial" w:hAnsi="Arial" w:cs="Arial"/>
                <w:sz w:val="24"/>
                <w:szCs w:val="24"/>
              </w:rPr>
              <w:t>przetestowanych i skierowanych do upowszechnienia rozwiązań innowacyjnych Programu Operacyjnego Wiedza Edukacja Rozwój, co do których źródła</w:t>
            </w:r>
            <w:r w:rsidR="00A5383C">
              <w:rPr>
                <w:rFonts w:ascii="Arial" w:hAnsi="Arial" w:cs="Arial"/>
                <w:sz w:val="24"/>
                <w:szCs w:val="24"/>
              </w:rPr>
              <w:t xml:space="preserve"> informacji zostaną wskazane w R</w:t>
            </w:r>
            <w:r w:rsidRPr="004C26DE">
              <w:rPr>
                <w:rFonts w:ascii="Arial" w:hAnsi="Arial" w:cs="Arial"/>
                <w:sz w:val="24"/>
                <w:szCs w:val="24"/>
              </w:rPr>
              <w:t>egulaminie naboru</w:t>
            </w:r>
            <w:r w:rsidR="00A5383C">
              <w:rPr>
                <w:rFonts w:ascii="Arial" w:hAnsi="Arial" w:cs="Arial"/>
                <w:sz w:val="24"/>
                <w:szCs w:val="24"/>
              </w:rPr>
              <w:t xml:space="preserve"> wniosków</w:t>
            </w:r>
            <w:r w:rsidRPr="004C26DE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057291A" w14:textId="058ED083" w:rsidR="000740FC" w:rsidRPr="004C26DE" w:rsidRDefault="000740FC" w:rsidP="00744695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C26DE">
              <w:rPr>
                <w:rFonts w:ascii="Arial" w:hAnsi="Arial" w:cs="Arial"/>
                <w:sz w:val="24"/>
                <w:szCs w:val="24"/>
              </w:rPr>
              <w:t xml:space="preserve">projekt przewiduje wdrożenie  ww. rozwiązania innowacyjnego Programu Operacyjnego Kapitał Ludzki lub Programu Operacyjnego Wiedza Edukacja Rozwój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2 pkt</w:t>
            </w:r>
            <w:r w:rsidR="008452D2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5316717E" w14:textId="1BFC4943" w:rsidR="000740FC" w:rsidRPr="004C26DE" w:rsidRDefault="000740FC" w:rsidP="00744695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C26DE">
              <w:rPr>
                <w:rFonts w:ascii="Arial" w:hAnsi="Arial" w:cs="Arial"/>
                <w:sz w:val="24"/>
                <w:szCs w:val="24"/>
              </w:rPr>
              <w:t xml:space="preserve">projekt nie przewiduje wdrożenia  ww. rozwiązania innowacyjnego Programu Operacyjnego Kapitał Ludzki lub Programu Operacyjnego Wiedza Edukacja Rozwój – </w:t>
            </w:r>
            <w:r w:rsidRPr="004C26DE">
              <w:rPr>
                <w:rFonts w:ascii="Arial" w:hAnsi="Arial" w:cs="Arial"/>
                <w:b/>
                <w:sz w:val="24"/>
                <w:szCs w:val="24"/>
              </w:rPr>
              <w:t>0 pkt</w:t>
            </w:r>
            <w:r w:rsidR="008452D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3ACCD003" w14:textId="1F0CC35F" w:rsidR="000740FC" w:rsidRPr="00D95B49" w:rsidRDefault="000740FC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Przyznanie 0 pkt nie eliminuje projektu z dalszej oceny.</w:t>
            </w:r>
          </w:p>
        </w:tc>
        <w:tc>
          <w:tcPr>
            <w:tcW w:w="2274" w:type="dxa"/>
            <w:vAlign w:val="center"/>
          </w:tcPr>
          <w:p w14:paraId="5E54D309" w14:textId="77777777" w:rsidR="000740FC" w:rsidRPr="00D95B49" w:rsidRDefault="000740FC" w:rsidP="00744695">
            <w:pPr>
              <w:autoSpaceDE w:val="0"/>
              <w:autoSpaceDN w:val="0"/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Kryterium premiujące</w:t>
            </w: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 xml:space="preserve"> – spełnienie kryterium nie jest konieczne do przyznania dofinansowania.</w:t>
            </w:r>
          </w:p>
          <w:p w14:paraId="7730F933" w14:textId="77777777" w:rsidR="000740FC" w:rsidRPr="00D95B49" w:rsidRDefault="000740FC" w:rsidP="00744695">
            <w:pPr>
              <w:autoSpaceDE w:val="0"/>
              <w:autoSpaceDN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25AA24" w14:textId="7B2A347F" w:rsidR="00E51456" w:rsidRDefault="000740FC" w:rsidP="0074469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Kryterium wyrażone punktowo (0 pkt,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D95B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pkt)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D2CE2C0" w14:textId="77777777" w:rsidR="00E51456" w:rsidRDefault="00E51456" w:rsidP="0074469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D5202D" w14:textId="35B9E226" w:rsidR="00E51456" w:rsidRPr="00E51456" w:rsidRDefault="00E51456" w:rsidP="0074469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7402190" w14:textId="379C498F" w:rsidR="000740FC" w:rsidRPr="00D95B49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254422A" w14:textId="4D14BA49" w:rsidR="000740FC" w:rsidRPr="00D95B49" w:rsidRDefault="000740FC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40FC" w:rsidRPr="00D95B49" w14:paraId="32574E0C" w14:textId="77777777" w:rsidTr="00C82BA6">
        <w:tc>
          <w:tcPr>
            <w:tcW w:w="3114" w:type="dxa"/>
            <w:shd w:val="clear" w:color="auto" w:fill="auto"/>
            <w:vAlign w:val="center"/>
          </w:tcPr>
          <w:p w14:paraId="4ACBA877" w14:textId="4E7A94E2" w:rsidR="000740FC" w:rsidRPr="0021134B" w:rsidRDefault="00321B51" w:rsidP="00744695">
            <w:pPr>
              <w:pStyle w:val="Akapitzlist"/>
              <w:numPr>
                <w:ilvl w:val="0"/>
                <w:numId w:val="42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321B51">
              <w:rPr>
                <w:rFonts w:ascii="Arial" w:hAnsi="Arial" w:cs="Arial"/>
                <w:b/>
                <w:color w:val="FF0000"/>
                <w:sz w:val="24"/>
                <w:szCs w:val="24"/>
              </w:rPr>
              <w:t>4.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740FC" w:rsidRPr="0021134B">
              <w:rPr>
                <w:rFonts w:ascii="Arial" w:hAnsi="Arial" w:cs="Arial"/>
                <w:b/>
                <w:sz w:val="24"/>
                <w:szCs w:val="24"/>
              </w:rPr>
              <w:t>Preferencje realizacji usług przez PES</w:t>
            </w:r>
          </w:p>
          <w:p w14:paraId="51DD374D" w14:textId="36295A22" w:rsidR="000740FC" w:rsidRPr="00321B51" w:rsidRDefault="000740FC" w:rsidP="00744695">
            <w:pPr>
              <w:spacing w:after="0"/>
              <w:rPr>
                <w:rFonts w:ascii="Arial" w:eastAsia="Times New Roman" w:hAnsi="Arial" w:cs="Arial"/>
                <w:b/>
                <w:strike/>
                <w:sz w:val="24"/>
                <w:szCs w:val="24"/>
              </w:rPr>
            </w:pPr>
            <w:r w:rsidRPr="00321B51">
              <w:rPr>
                <w:rFonts w:ascii="Arial" w:eastAsia="Times New Roman" w:hAnsi="Arial" w:cs="Arial"/>
                <w:b/>
                <w:i/>
                <w:strike/>
                <w:color w:val="FF0000"/>
                <w:sz w:val="20"/>
                <w:szCs w:val="24"/>
              </w:rPr>
              <w:t>(kryterium obligatoryjne)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E9F6C73" w14:textId="77777777" w:rsidR="000740FC" w:rsidRPr="00D95B49" w:rsidRDefault="000740FC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ramach kryterium ocenie podlega, czy projekt będzie realizowany przez podmiot ekonomii społecznej lub w partnerstwie z takim podmiotem.</w:t>
            </w:r>
          </w:p>
          <w:p w14:paraId="35104BB3" w14:textId="77777777" w:rsidR="000740FC" w:rsidRPr="00D95B49" w:rsidRDefault="000740FC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Punkty w ramach kryterium przyznaje się następująco:</w:t>
            </w:r>
          </w:p>
          <w:p w14:paraId="4D34D649" w14:textId="528C17DA" w:rsidR="000740FC" w:rsidRPr="00D95B49" w:rsidRDefault="000740FC" w:rsidP="007446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ind w:left="431" w:hanging="28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projekt będzie realizowany w partnerstwie przez administrację publiczną i podmiot ekonomii społecznej – </w:t>
            </w:r>
            <w:r w:rsidR="0023749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pkt</w:t>
            </w:r>
            <w:r w:rsidR="008452D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,</w:t>
            </w:r>
          </w:p>
          <w:p w14:paraId="7F0D9A90" w14:textId="79DE21DC" w:rsidR="000740FC" w:rsidRPr="00D95B49" w:rsidRDefault="000740FC" w:rsidP="007446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ind w:left="431" w:hanging="28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projekt będzie realizowany przez podmiot ekonomii społecznej – </w:t>
            </w:r>
            <w:r w:rsidR="0023749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pkt</w:t>
            </w:r>
            <w:r w:rsidR="008452D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,</w:t>
            </w:r>
          </w:p>
          <w:p w14:paraId="4A9B0C9D" w14:textId="4C03F6CB" w:rsidR="000740FC" w:rsidRPr="004C26DE" w:rsidRDefault="000740FC" w:rsidP="007446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ind w:left="431" w:hanging="28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gdy projekt nie spełnia wymienionych warunków – 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 pkt</w:t>
            </w:r>
            <w:r w:rsidR="008452D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</w:t>
            </w:r>
          </w:p>
          <w:p w14:paraId="6A22888C" w14:textId="77777777" w:rsidR="0023749F" w:rsidRPr="00991683" w:rsidRDefault="000740FC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color w:val="2F5496"/>
                <w:sz w:val="24"/>
                <w:szCs w:val="24"/>
                <w:lang w:eastAsia="pl-PL"/>
              </w:rPr>
            </w:pPr>
            <w:r w:rsidRPr="0099168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Punkty w ramach kryterium nie podlegają sumowaniu.</w:t>
            </w:r>
          </w:p>
          <w:p w14:paraId="393FC68A" w14:textId="31357050" w:rsidR="000740FC" w:rsidRPr="00D95B49" w:rsidRDefault="000740FC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2F5496"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bCs/>
                <w:sz w:val="24"/>
                <w:lang w:eastAsia="pl-PL"/>
              </w:rPr>
              <w:t>Przyznanie 0 pkt nie eliminuje projektu z dalszej oceny.</w:t>
            </w:r>
          </w:p>
        </w:tc>
        <w:tc>
          <w:tcPr>
            <w:tcW w:w="2274" w:type="dxa"/>
            <w:vAlign w:val="center"/>
          </w:tcPr>
          <w:p w14:paraId="33EC94A5" w14:textId="587E351B" w:rsidR="000740FC" w:rsidRPr="004C26DE" w:rsidRDefault="000740FC" w:rsidP="00744695">
            <w:pPr>
              <w:autoSpaceDE w:val="0"/>
              <w:autoSpaceDN w:val="0"/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Kryterium premiujące</w:t>
            </w: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 xml:space="preserve"> – spełnienie kryterium nie jest konieczn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e do przyznania dofinansowania.</w:t>
            </w:r>
          </w:p>
          <w:p w14:paraId="5B46EC2B" w14:textId="77777777" w:rsidR="000740FC" w:rsidRDefault="000740FC" w:rsidP="00744695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bCs/>
                <w:sz w:val="24"/>
                <w:szCs w:val="24"/>
              </w:rPr>
              <w:t>Kryte</w:t>
            </w:r>
            <w:r w:rsidR="0023749F">
              <w:rPr>
                <w:rFonts w:ascii="Arial" w:hAnsi="Arial" w:cs="Arial"/>
                <w:b/>
                <w:bCs/>
                <w:sz w:val="24"/>
                <w:szCs w:val="24"/>
              </w:rPr>
              <w:t>rium wyrażone punktowo (0 pkt, 3 pkt, 4</w:t>
            </w:r>
            <w:r w:rsidRPr="00D95B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pkt)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60F5623" w14:textId="470F196B"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568282C" w14:textId="3BC5CB19" w:rsidR="000740FC" w:rsidRPr="00D95B49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7DA074F" w14:textId="4FAE7280" w:rsidR="000740FC" w:rsidRPr="00D95B49" w:rsidRDefault="00321B51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21B51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</w:t>
            </w:r>
          </w:p>
        </w:tc>
      </w:tr>
      <w:tr w:rsidR="0023749F" w:rsidRPr="00D95B49" w14:paraId="13514796" w14:textId="77777777" w:rsidTr="00C82BA6">
        <w:tc>
          <w:tcPr>
            <w:tcW w:w="3114" w:type="dxa"/>
            <w:shd w:val="clear" w:color="auto" w:fill="auto"/>
            <w:vAlign w:val="center"/>
          </w:tcPr>
          <w:p w14:paraId="1046258E" w14:textId="097D75D6" w:rsidR="0023749F" w:rsidRPr="0021134B" w:rsidRDefault="00321B51" w:rsidP="00744695">
            <w:pPr>
              <w:pStyle w:val="Akapitzlist"/>
              <w:numPr>
                <w:ilvl w:val="0"/>
                <w:numId w:val="42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="0023749F" w:rsidRPr="0021134B">
              <w:rPr>
                <w:rFonts w:ascii="Arial" w:hAnsi="Arial" w:cs="Arial"/>
                <w:b/>
                <w:sz w:val="24"/>
                <w:szCs w:val="24"/>
              </w:rPr>
              <w:t>Dostęp do usług opiekuńczych</w:t>
            </w:r>
          </w:p>
          <w:p w14:paraId="03B57B2B" w14:textId="77777777" w:rsidR="0023749F" w:rsidRPr="00321B51" w:rsidRDefault="0023749F" w:rsidP="00744695">
            <w:pPr>
              <w:spacing w:after="60"/>
              <w:rPr>
                <w:rFonts w:ascii="Arial" w:eastAsia="Times New Roman" w:hAnsi="Arial" w:cs="Arial"/>
                <w:b/>
                <w:i/>
                <w:strike/>
                <w:color w:val="FF0000"/>
                <w:sz w:val="20"/>
                <w:szCs w:val="24"/>
              </w:rPr>
            </w:pPr>
            <w:r w:rsidRPr="00321B51">
              <w:rPr>
                <w:rFonts w:ascii="Arial" w:eastAsia="Times New Roman" w:hAnsi="Arial" w:cs="Arial"/>
                <w:b/>
                <w:i/>
                <w:strike/>
                <w:color w:val="FF0000"/>
                <w:sz w:val="20"/>
                <w:szCs w:val="24"/>
              </w:rPr>
              <w:t>(kryterium obligatoryjne)</w:t>
            </w:r>
          </w:p>
          <w:p w14:paraId="17ABEBBF" w14:textId="7EB13332" w:rsidR="0021134B" w:rsidRPr="00E3770D" w:rsidRDefault="00E3770D" w:rsidP="00744695">
            <w:pPr>
              <w:spacing w:after="60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321B51">
              <w:rPr>
                <w:rFonts w:ascii="Arial" w:hAnsi="Arial" w:cs="Arial"/>
                <w:i/>
                <w:strike/>
                <w:color w:val="FF0000"/>
                <w:sz w:val="20"/>
              </w:rPr>
              <w:t>[</w:t>
            </w:r>
            <w:r w:rsidR="0021134B" w:rsidRPr="00321B51">
              <w:rPr>
                <w:rFonts w:ascii="Arial" w:hAnsi="Arial" w:cs="Arial"/>
                <w:i/>
                <w:strike/>
                <w:color w:val="FF0000"/>
                <w:sz w:val="20"/>
              </w:rPr>
              <w:t>Należy dostosować wartości adekwatnie do diagnozy LGD</w:t>
            </w:r>
            <w:r w:rsidRPr="00321B51">
              <w:rPr>
                <w:rFonts w:ascii="Arial" w:hAnsi="Arial" w:cs="Arial"/>
                <w:i/>
                <w:strike/>
                <w:color w:val="FF0000"/>
                <w:sz w:val="20"/>
              </w:rPr>
              <w:t>]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0417618" w14:textId="711B0C8C"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Punkty przyznane w ramach kryteriów premiujących dla różnych typów projektów nie podlegają sumowaniu.</w:t>
            </w:r>
          </w:p>
          <w:p w14:paraId="7A5C5FFE" w14:textId="77777777"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ramach kryterium ocenie podlega, czy projekt przewiduje utworzenie placówki zapewniającej dzienną opiekę, mającej siedzibę i/lub filię na terenie gminy, w której liczba osób objętych usługami opiekuńczymi, usługami opiekuńczymi w miejscu zamieszkania, w tym specjalistycznymi, a także specjalistycznymi usługami opiekuńczymi dla osób z zaburzeniami psychicznymi nie przekracza 10 osób i na terenie tej gminy nie funkcjonuje  placówka zapewniająca dzienną opiekę:</w:t>
            </w:r>
          </w:p>
          <w:p w14:paraId="3D28968C" w14:textId="77777777" w:rsidR="0023749F" w:rsidRDefault="0023749F" w:rsidP="0074469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ind w:left="460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 xml:space="preserve">projekt przewiduje utworzenie placówki mającej siedzibę i/lub filię na terenie gminy, w której liczba osób objętych usługami opiekuńczymi, usługami opiekuńczymi w miejscu zamieszkania, w tym specjalistycznymi, a także specjalistycznymi usługami opiekuńczymi dla osób z zaburzeniami psychicznymi  nie przekracza 10 osób i na terenie tej gminy nie funkcjonuje placówka zapewniająca dzienną opiekę –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val="x-none" w:eastAsia="pl-PL"/>
              </w:rPr>
              <w:t>4 pkt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>,</w:t>
            </w:r>
          </w:p>
          <w:p w14:paraId="35960E00" w14:textId="05DE5326" w:rsidR="0023749F" w:rsidRPr="0023749F" w:rsidRDefault="0023749F" w:rsidP="0074469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ind w:left="460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 w:rsidRPr="0023749F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 xml:space="preserve">projekt nie </w:t>
            </w:r>
            <w:r w:rsidRPr="002374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spełnia powyższych warunków</w:t>
            </w:r>
            <w:r w:rsidRPr="0023749F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 xml:space="preserve"> </w:t>
            </w:r>
            <w:r w:rsidRPr="0023749F">
              <w:rPr>
                <w:rFonts w:ascii="Arial" w:eastAsia="Times New Roman" w:hAnsi="Arial" w:cs="Arial"/>
                <w:b/>
                <w:sz w:val="24"/>
                <w:szCs w:val="24"/>
                <w:lang w:val="x-none" w:eastAsia="pl-PL"/>
              </w:rPr>
              <w:t>– 0 pkt</w:t>
            </w:r>
            <w:r w:rsidRPr="0023749F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>.</w:t>
            </w:r>
          </w:p>
          <w:p w14:paraId="58A3EC77" w14:textId="546DD2C6"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Lista gmin które spełniają powyżs</w:t>
            </w:r>
            <w:r w:rsidR="00A538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 warunki zostanie wskazana w R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egulaminie </w:t>
            </w:r>
            <w:r w:rsidR="00A538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naboru wniosków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(wg aktualnych danych, dostępnych na dzień ogłoszenia naboru).</w:t>
            </w:r>
          </w:p>
          <w:p w14:paraId="397FBE27" w14:textId="23B38299" w:rsidR="0023749F" w:rsidRPr="00D95B49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Przyznanie 0 pkt nie eliminuje projektu z oceny.</w:t>
            </w:r>
          </w:p>
        </w:tc>
        <w:tc>
          <w:tcPr>
            <w:tcW w:w="2274" w:type="dxa"/>
            <w:vAlign w:val="center"/>
          </w:tcPr>
          <w:p w14:paraId="41212D88" w14:textId="77777777" w:rsidR="008452D2" w:rsidRDefault="0023749F" w:rsidP="00744695">
            <w:pPr>
              <w:autoSpaceDE w:val="0"/>
              <w:autoSpaceDN w:val="0"/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Kryterium premiujące</w:t>
            </w:r>
            <w:r w:rsidRPr="00102F6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– spełnienie kryterium nie jest konieczn</w:t>
            </w:r>
            <w:r w:rsidR="008452D2">
              <w:rPr>
                <w:rFonts w:ascii="Arial" w:hAnsi="Arial" w:cs="Arial"/>
                <w:sz w:val="24"/>
                <w:szCs w:val="24"/>
                <w:lang w:eastAsia="pl-PL"/>
              </w:rPr>
              <w:t>e do przyznania dofinansowania.</w:t>
            </w:r>
          </w:p>
          <w:p w14:paraId="3E87541A" w14:textId="77777777" w:rsidR="0023749F" w:rsidRDefault="0023749F" w:rsidP="00744695">
            <w:pPr>
              <w:autoSpaceDE w:val="0"/>
              <w:autoSpaceDN w:val="0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>Kryterium wyrażone punktowo (0 pkt, 4 pkt)</w:t>
            </w:r>
            <w:r w:rsidR="008452D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74AEA7BF" w14:textId="37B59D8E"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B663276" w14:textId="52D7B374" w:rsidR="0023749F" w:rsidRPr="00FA14D6" w:rsidRDefault="00C019C9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AAABE3F" w14:textId="2D1E54D5" w:rsidR="0023749F" w:rsidRPr="00D95B49" w:rsidRDefault="00321B51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321B51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</w:t>
            </w:r>
          </w:p>
        </w:tc>
      </w:tr>
      <w:tr w:rsidR="0023749F" w:rsidRPr="00D95B49" w14:paraId="60413A7D" w14:textId="77777777" w:rsidTr="00C82BA6">
        <w:tc>
          <w:tcPr>
            <w:tcW w:w="3114" w:type="dxa"/>
            <w:shd w:val="clear" w:color="auto" w:fill="auto"/>
            <w:vAlign w:val="center"/>
          </w:tcPr>
          <w:p w14:paraId="1E24F3AA" w14:textId="61E9723B" w:rsidR="0023749F" w:rsidRPr="0021134B" w:rsidRDefault="00321B51" w:rsidP="00744695">
            <w:pPr>
              <w:pStyle w:val="Akapitzlist"/>
              <w:numPr>
                <w:ilvl w:val="0"/>
                <w:numId w:val="42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321B51">
              <w:rPr>
                <w:rFonts w:ascii="Arial" w:hAnsi="Arial" w:cs="Arial"/>
                <w:b/>
                <w:sz w:val="24"/>
                <w:szCs w:val="24"/>
              </w:rPr>
              <w:t xml:space="preserve">6. </w:t>
            </w:r>
            <w:r w:rsidR="0023749F" w:rsidRPr="0021134B">
              <w:rPr>
                <w:rFonts w:ascii="Arial" w:hAnsi="Arial" w:cs="Arial"/>
                <w:b/>
                <w:sz w:val="24"/>
                <w:szCs w:val="24"/>
              </w:rPr>
              <w:t>Dostęp do usług opiekuńczych na obszarach o wysokim zapotrzebowaniu na usługi opiekuńcze</w:t>
            </w:r>
          </w:p>
          <w:p w14:paraId="6B977664" w14:textId="77777777" w:rsidR="0023749F" w:rsidRPr="00321B51" w:rsidRDefault="0023749F" w:rsidP="00744695">
            <w:pPr>
              <w:spacing w:after="60"/>
              <w:rPr>
                <w:rFonts w:ascii="Arial" w:eastAsia="Times New Roman" w:hAnsi="Arial" w:cs="Arial"/>
                <w:b/>
                <w:i/>
                <w:strike/>
                <w:color w:val="FF0000"/>
                <w:sz w:val="20"/>
                <w:szCs w:val="24"/>
              </w:rPr>
            </w:pPr>
            <w:r w:rsidRPr="00321B51">
              <w:rPr>
                <w:rFonts w:ascii="Arial" w:eastAsia="Times New Roman" w:hAnsi="Arial" w:cs="Arial"/>
                <w:b/>
                <w:i/>
                <w:strike/>
                <w:color w:val="FF0000"/>
                <w:sz w:val="20"/>
                <w:szCs w:val="24"/>
              </w:rPr>
              <w:t>(kryterium obligatoryjne)</w:t>
            </w:r>
          </w:p>
          <w:p w14:paraId="1BC6D7D2" w14:textId="337F1415" w:rsidR="0021134B" w:rsidRPr="00D95B49" w:rsidRDefault="00E3770D" w:rsidP="00744695">
            <w:pPr>
              <w:spacing w:after="6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1B51">
              <w:rPr>
                <w:rFonts w:ascii="Arial" w:hAnsi="Arial" w:cs="Arial"/>
                <w:i/>
                <w:strike/>
                <w:color w:val="FF0000"/>
                <w:sz w:val="20"/>
              </w:rPr>
              <w:t>[Należy dostosować wartości adekwatnie do diagnozy LGD]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7AFE8C7" w14:textId="6F4F078D"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Punkty przyznane w ramach kryteriów premiujących</w:t>
            </w:r>
            <w:r w:rsidRPr="00102F6A" w:rsidDel="001576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dla różnych typów projektów nie podlegają sumowaniu.</w:t>
            </w:r>
          </w:p>
          <w:p w14:paraId="628214A6" w14:textId="77777777"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ramach kryterium ocenie podlega, czy projekt przewiduje wsparcie placówki zapewniającej dzienną opiekę dla osób starszych na terenie gminy, w której odsetek osób w wieku 75 lat i więcej przekracza średnią dla województwa: </w:t>
            </w:r>
          </w:p>
          <w:p w14:paraId="335F15E6" w14:textId="77777777" w:rsidR="0023749F" w:rsidRPr="00102F6A" w:rsidRDefault="0023749F" w:rsidP="0074469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val="x-none"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 xml:space="preserve">projekt przewiduje wsparcie placówki zapewniającej dzienną opiekę dla osób starszych na terenie gminy, w której odsetek osób w wieku 75 lat i więcej przekracza średnią dla województwa: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val="x-none" w:eastAsia="pl-PL"/>
              </w:rPr>
              <w:t>4 pkt,</w:t>
            </w:r>
          </w:p>
          <w:p w14:paraId="61D7DA1D" w14:textId="77777777" w:rsidR="0023749F" w:rsidRPr="00102F6A" w:rsidRDefault="0023749F" w:rsidP="0074469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val="x-none"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 xml:space="preserve">projekt nie przewiduje wsparcia placówki zapewniającej dzienną opiekę dla osób starszych na terenie gminy, w której odsetek osób w wieku 75 lat i więcej przekracza średnią dla województwa: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val="x-none" w:eastAsia="pl-PL"/>
              </w:rPr>
              <w:t>0 pkt.</w:t>
            </w:r>
          </w:p>
          <w:p w14:paraId="30D78844" w14:textId="153470CE"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Lista gmin które spełniają powyżs</w:t>
            </w:r>
            <w:r w:rsidR="00A538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 warunki zostanie wskazana w R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egulaminie </w:t>
            </w:r>
            <w:r w:rsidR="00A538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naboru wniosków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(wg aktualnych danych, dostępnych na dzień ogłoszenia naboru).</w:t>
            </w:r>
          </w:p>
          <w:p w14:paraId="365252E7" w14:textId="57936A99" w:rsidR="0023749F" w:rsidRPr="00D95B49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Przyznanie 0 pkt nie eliminuje projektu z oceny.</w:t>
            </w:r>
          </w:p>
        </w:tc>
        <w:tc>
          <w:tcPr>
            <w:tcW w:w="2274" w:type="dxa"/>
            <w:vAlign w:val="center"/>
          </w:tcPr>
          <w:p w14:paraId="6C2BEB3B" w14:textId="77777777" w:rsidR="0023749F" w:rsidRDefault="0023749F" w:rsidP="00744695">
            <w:pPr>
              <w:autoSpaceDE w:val="0"/>
              <w:autoSpaceDN w:val="0"/>
              <w:spacing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>Kryterium wyrażone punktowo (0 pkt, 4 pkt)</w:t>
            </w:r>
            <w:r w:rsidR="008452D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0F4349ED" w14:textId="23CF5072"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377D30E" w14:textId="7342FD05" w:rsidR="0023749F" w:rsidRPr="00FA14D6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6E87E47" w14:textId="633D9225" w:rsidR="0023749F" w:rsidRPr="00D95B49" w:rsidRDefault="00321B51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21B51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</w:t>
            </w:r>
          </w:p>
        </w:tc>
      </w:tr>
      <w:tr w:rsidR="0023749F" w:rsidRPr="00D95B49" w14:paraId="78B63977" w14:textId="77777777" w:rsidTr="00C82BA6">
        <w:tc>
          <w:tcPr>
            <w:tcW w:w="3114" w:type="dxa"/>
            <w:shd w:val="clear" w:color="auto" w:fill="auto"/>
            <w:vAlign w:val="center"/>
          </w:tcPr>
          <w:p w14:paraId="4868E6D3" w14:textId="7EB7D6AD" w:rsidR="0023749F" w:rsidRPr="0021134B" w:rsidRDefault="00321B51" w:rsidP="00744695">
            <w:pPr>
              <w:pStyle w:val="Akapitzlist"/>
              <w:numPr>
                <w:ilvl w:val="0"/>
                <w:numId w:val="42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7. </w:t>
            </w:r>
            <w:r w:rsidR="0023749F" w:rsidRPr="0021134B">
              <w:rPr>
                <w:rFonts w:ascii="Arial" w:hAnsi="Arial" w:cs="Arial"/>
                <w:b/>
                <w:sz w:val="24"/>
                <w:szCs w:val="24"/>
              </w:rPr>
              <w:t>Dostęp do usług wsparcia opiekunów nieformalnych</w:t>
            </w:r>
          </w:p>
          <w:p w14:paraId="3E1C5C22" w14:textId="71AB44AE" w:rsidR="0023749F" w:rsidRPr="00321B51" w:rsidRDefault="0023749F" w:rsidP="00744695">
            <w:pPr>
              <w:spacing w:after="60"/>
              <w:rPr>
                <w:rFonts w:ascii="Arial" w:eastAsia="Times New Roman" w:hAnsi="Arial" w:cs="Arial"/>
                <w:b/>
                <w:strike/>
                <w:sz w:val="24"/>
                <w:szCs w:val="24"/>
              </w:rPr>
            </w:pPr>
            <w:r w:rsidRPr="00321B51">
              <w:rPr>
                <w:rFonts w:ascii="Arial" w:eastAsia="Times New Roman" w:hAnsi="Arial" w:cs="Arial"/>
                <w:b/>
                <w:i/>
                <w:strike/>
                <w:color w:val="FF0000"/>
                <w:sz w:val="20"/>
                <w:szCs w:val="24"/>
              </w:rPr>
              <w:t>(kryterium obligatoryjne)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5C0E9A3" w14:textId="1E8F7093"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Punkty przyznane w ramach kryteriów premiujących</w:t>
            </w:r>
            <w:r w:rsidRPr="00102F6A" w:rsidDel="001576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dla różnych typów projektów nie podlegają sumowaniu.</w:t>
            </w:r>
          </w:p>
          <w:p w14:paraId="64CFF604" w14:textId="77777777"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ramach kryterium ocenie podlega, czy projekt przewiduje utworzenie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Centrum Wsparcia Opiekunów Nieformalnych na terenie powiatu, w którym taka placówka nie funkcjonuje: </w:t>
            </w:r>
          </w:p>
          <w:p w14:paraId="191DF58F" w14:textId="77777777" w:rsidR="0023749F" w:rsidRPr="00102F6A" w:rsidRDefault="0023749F" w:rsidP="0074469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 xml:space="preserve">projekt przewiduje utworzenie Centrum Wsparcia Opiekunów Nieformalnych na terenie powiatu, w którym taka placówka nie funkcjonuje: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val="x-none" w:eastAsia="pl-PL"/>
              </w:rPr>
              <w:t>4 pkt,</w:t>
            </w:r>
          </w:p>
          <w:p w14:paraId="2D623D53" w14:textId="77777777" w:rsidR="0023749F" w:rsidRPr="00102F6A" w:rsidRDefault="0023749F" w:rsidP="0074469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val="x-none"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 xml:space="preserve">projekt nie przewiduje utworzenia Centrum Wsparcia Opiekunów Nieformalnych na terenie powiatu, w którym taka placówka nie funkcjonuje: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val="x-none" w:eastAsia="pl-PL"/>
              </w:rPr>
              <w:t>0 pkt.</w:t>
            </w:r>
          </w:p>
          <w:p w14:paraId="2CD772D8" w14:textId="5F2EBD73"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Lista powiatów, które spełniają powyżs</w:t>
            </w:r>
            <w:r w:rsidR="00A538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 warunki zostanie wskazana w R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egulaminie </w:t>
            </w:r>
            <w:r w:rsidR="00A538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naboru wniosków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(wg aktualnych danych, dostępnych na dzień ogłoszenia naboru).</w:t>
            </w:r>
          </w:p>
          <w:p w14:paraId="610768E7" w14:textId="605D8C34" w:rsidR="0023749F" w:rsidRPr="00D95B49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Przyznanie 0 pkt nie eliminuje projektu z oceny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74" w:type="dxa"/>
            <w:vAlign w:val="center"/>
          </w:tcPr>
          <w:p w14:paraId="3DEC29C5" w14:textId="77777777" w:rsidR="0023749F" w:rsidRDefault="0023749F" w:rsidP="00744695">
            <w:pPr>
              <w:autoSpaceDE w:val="0"/>
              <w:autoSpaceDN w:val="0"/>
              <w:spacing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>Kryterium wyrażone punktowo (0 pkt, 4 pkt)</w:t>
            </w:r>
            <w:r w:rsidR="008452D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5EC48DCB" w14:textId="77777777" w:rsidR="00E51456" w:rsidRDefault="00E51456" w:rsidP="00744695">
            <w:pPr>
              <w:spacing w:after="120"/>
              <w:rPr>
                <w:rFonts w:ascii="Arial" w:eastAsia="Times New Roman" w:hAnsi="Arial" w:cs="Arial"/>
                <w:sz w:val="24"/>
              </w:rPr>
            </w:pPr>
          </w:p>
          <w:p w14:paraId="74505CFA" w14:textId="7FF11521"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A0BD4B6" w14:textId="084A8B60" w:rsidR="0023749F" w:rsidRPr="00FA14D6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2EC278E" w14:textId="6DB3A427" w:rsidR="0023749F" w:rsidRPr="00D95B49" w:rsidRDefault="00321B51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BA7351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</w:t>
            </w:r>
          </w:p>
        </w:tc>
      </w:tr>
      <w:tr w:rsidR="0023749F" w:rsidRPr="00D95B49" w14:paraId="0578D1B6" w14:textId="77777777" w:rsidTr="00C82BA6">
        <w:tc>
          <w:tcPr>
            <w:tcW w:w="3114" w:type="dxa"/>
            <w:shd w:val="clear" w:color="auto" w:fill="auto"/>
            <w:vAlign w:val="center"/>
          </w:tcPr>
          <w:p w14:paraId="7158950F" w14:textId="13A60727" w:rsidR="0023749F" w:rsidRPr="00E3770D" w:rsidRDefault="00BA7351" w:rsidP="00744695">
            <w:pPr>
              <w:pStyle w:val="Akapitzlist"/>
              <w:numPr>
                <w:ilvl w:val="0"/>
                <w:numId w:val="42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8. </w:t>
            </w:r>
            <w:r w:rsidR="0023749F" w:rsidRPr="0021134B">
              <w:rPr>
                <w:rFonts w:ascii="Arial" w:hAnsi="Arial" w:cs="Arial"/>
                <w:b/>
                <w:sz w:val="24"/>
                <w:szCs w:val="24"/>
              </w:rPr>
              <w:t xml:space="preserve">Kompleksowość wparcia opiekunów </w:t>
            </w:r>
            <w:r w:rsidR="0023749F" w:rsidRPr="00E3770D">
              <w:rPr>
                <w:rFonts w:ascii="Arial" w:hAnsi="Arial" w:cs="Arial"/>
                <w:b/>
                <w:sz w:val="24"/>
                <w:szCs w:val="24"/>
              </w:rPr>
              <w:t>nieformalnych</w:t>
            </w:r>
          </w:p>
          <w:p w14:paraId="10B58E04" w14:textId="358C7DCC" w:rsidR="0023749F" w:rsidRPr="00BA7351" w:rsidRDefault="0023749F" w:rsidP="00744695">
            <w:pPr>
              <w:spacing w:after="60"/>
              <w:rPr>
                <w:rFonts w:ascii="Arial" w:eastAsia="Times New Roman" w:hAnsi="Arial" w:cs="Arial"/>
                <w:b/>
                <w:strike/>
                <w:sz w:val="24"/>
                <w:szCs w:val="24"/>
              </w:rPr>
            </w:pPr>
            <w:r w:rsidRPr="00BA7351">
              <w:rPr>
                <w:rFonts w:ascii="Arial" w:eastAsia="Times New Roman" w:hAnsi="Arial" w:cs="Arial"/>
                <w:b/>
                <w:i/>
                <w:strike/>
                <w:color w:val="FF0000"/>
                <w:sz w:val="20"/>
                <w:szCs w:val="24"/>
              </w:rPr>
              <w:t>(kryterium obligatoryjne)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E22304B" w14:textId="196B76F1"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Punkty przyznane w ramach kryteriów premiujących</w:t>
            </w:r>
            <w:r w:rsidRPr="00102F6A" w:rsidDel="001576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dla różnych typów pro</w:t>
            </w:r>
            <w:r w:rsidR="008452D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jektów nie podlegają sumowaniu.</w:t>
            </w:r>
          </w:p>
          <w:p w14:paraId="00A3ADFA" w14:textId="77777777"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ramach kryterium ocenie podlega, czy projekt przewidujący wsparcie opiekunów nieformalnych zawiera któryś z wymienionych niżej elementów:</w:t>
            </w:r>
          </w:p>
          <w:p w14:paraId="71A5B85A" w14:textId="77777777" w:rsidR="008452D2" w:rsidRPr="008452D2" w:rsidRDefault="0023749F" w:rsidP="0074469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  <w:ind w:left="319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 xml:space="preserve">usługi opieki 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wytchnieniowej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 xml:space="preserve">, umożliwiające czasowe całodobowe przebywanie osoby 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potrzebującej wsparcia w codziennym funkcjonowaniu 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>pod profesjonalną opieką w przypadku okresowego braku możliwości sprawowania opieki przez jej opiekuna nieformalnego lub potrzeby odpoczynku opiekuna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4F4FCCEE" w14:textId="77777777" w:rsidR="008452D2" w:rsidRPr="008452D2" w:rsidRDefault="0023749F" w:rsidP="0074469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  <w:ind w:left="319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 w:rsidRPr="008452D2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>wielokierunkowe wsparcie w trybie pilnym osób wymagających opieki w miejscu zamieszkania i ich opiekunów, po pobycie w szpitalu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064D878D" w14:textId="119DF44E" w:rsidR="0023749F" w:rsidRPr="008452D2" w:rsidRDefault="0023749F" w:rsidP="0074469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  <w:ind w:left="319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 w:rsidRPr="008452D2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>ułatwienia w dostępie opiekunów nieformalnych do sprzętu pielęgnacyjnego, rehabilitacyjnego i medycznego w połączeniu z nauką obsługi sprzętu i doradztwem w zakresie jego wykorzystania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6755EEC2" w14:textId="77777777"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ramach kryterium punkty przyznaje się w następujący sposób:</w:t>
            </w:r>
          </w:p>
          <w:p w14:paraId="66B56DB4" w14:textId="6C7F71E2" w:rsidR="0023749F" w:rsidRPr="00102F6A" w:rsidRDefault="0023749F" w:rsidP="0074469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120"/>
              <w:ind w:left="459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val="x-none" w:eastAsia="pl-PL"/>
              </w:rPr>
              <w:t>2 pkt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 xml:space="preserve"> przyznaje się, jeżeli projekt przewiduje realizację co najmniej dwóch wskazanych punktów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593E7B70" w14:textId="7E2669C8" w:rsidR="0023749F" w:rsidRPr="00102F6A" w:rsidRDefault="0023749F" w:rsidP="0074469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120"/>
              <w:ind w:left="459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val="x-none" w:eastAsia="pl-PL"/>
              </w:rPr>
              <w:t>1 pkt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 xml:space="preserve"> przyznaje się, jeżeli projekt przewiduje realizację jednego ze wskazanych punktów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569A0E00" w14:textId="0A3D1510" w:rsidR="0023749F" w:rsidRPr="008452D2" w:rsidRDefault="0023749F" w:rsidP="0074469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120"/>
              <w:ind w:left="459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val="x-none" w:eastAsia="pl-PL"/>
              </w:rPr>
              <w:t xml:space="preserve">0 pkt 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 xml:space="preserve">przyznaje się, jeżeli projekt nie przewiduje 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realizacji 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>żadnego ze wskazanych punktów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6F1809E9" w14:textId="77777777" w:rsidR="0023749F" w:rsidRPr="00991683" w:rsidRDefault="0023749F" w:rsidP="00744695">
            <w:pPr>
              <w:autoSpaceDE w:val="0"/>
              <w:autoSpaceDN w:val="0"/>
              <w:adjustRightInd w:val="0"/>
              <w:spacing w:after="120"/>
              <w:ind w:left="34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9168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Punkty w ramach kryterium nie podlegają sumowaniu.</w:t>
            </w:r>
          </w:p>
          <w:p w14:paraId="2015E51B" w14:textId="08412FC7" w:rsidR="0023749F" w:rsidRPr="00D95B49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Przyznanie 0 pkt nie eliminuje projektu z oceny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74" w:type="dxa"/>
            <w:vAlign w:val="center"/>
          </w:tcPr>
          <w:p w14:paraId="78C5071F" w14:textId="77777777" w:rsidR="0023749F" w:rsidRDefault="0023749F" w:rsidP="00744695">
            <w:pPr>
              <w:autoSpaceDE w:val="0"/>
              <w:autoSpaceDN w:val="0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>Kryterium wyrażone punktowo (0 pkt, 1 pkt, 2 pkt)</w:t>
            </w:r>
            <w:r w:rsidR="008452D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0302F263" w14:textId="6F71EBE6"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3196E93" w14:textId="76DBC867" w:rsidR="0023749F" w:rsidRPr="00FA14D6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1B3B022" w14:textId="432CFC9F" w:rsidR="0023749F" w:rsidRPr="00D95B49" w:rsidRDefault="0019159C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9159C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</w:t>
            </w:r>
          </w:p>
        </w:tc>
      </w:tr>
      <w:tr w:rsidR="0023749F" w:rsidRPr="00D95B49" w14:paraId="0C67972D" w14:textId="77777777" w:rsidTr="00C82BA6">
        <w:tc>
          <w:tcPr>
            <w:tcW w:w="3114" w:type="dxa"/>
            <w:shd w:val="clear" w:color="auto" w:fill="auto"/>
            <w:vAlign w:val="center"/>
          </w:tcPr>
          <w:p w14:paraId="05E21EF3" w14:textId="60158B0A" w:rsidR="0023749F" w:rsidRPr="0021134B" w:rsidRDefault="0019159C" w:rsidP="00744695">
            <w:pPr>
              <w:pStyle w:val="Akapitzlist"/>
              <w:numPr>
                <w:ilvl w:val="0"/>
                <w:numId w:val="42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</w:t>
            </w:r>
            <w:r w:rsidR="0023749F" w:rsidRPr="0021134B">
              <w:rPr>
                <w:rFonts w:ascii="Arial" w:hAnsi="Arial" w:cs="Arial"/>
                <w:b/>
                <w:sz w:val="24"/>
                <w:szCs w:val="24"/>
              </w:rPr>
              <w:t>Kompleksowość wsparcia projektów dotyczących rozszerzania oferty domów pomocy społecznej o usługi świadczone w społeczności lokalnej</w:t>
            </w:r>
          </w:p>
          <w:p w14:paraId="5E54328A" w14:textId="7C98B93C" w:rsidR="0023749F" w:rsidRPr="0019159C" w:rsidRDefault="0023749F" w:rsidP="00744695">
            <w:pPr>
              <w:spacing w:after="60"/>
              <w:rPr>
                <w:rFonts w:ascii="Arial" w:eastAsia="Times New Roman" w:hAnsi="Arial" w:cs="Arial"/>
                <w:b/>
                <w:strike/>
                <w:sz w:val="24"/>
                <w:szCs w:val="24"/>
              </w:rPr>
            </w:pPr>
            <w:r w:rsidRPr="0019159C">
              <w:rPr>
                <w:rFonts w:ascii="Arial" w:eastAsia="Times New Roman" w:hAnsi="Arial" w:cs="Arial"/>
                <w:b/>
                <w:i/>
                <w:strike/>
                <w:color w:val="FF0000"/>
                <w:sz w:val="20"/>
                <w:szCs w:val="24"/>
              </w:rPr>
              <w:t>(kryterium obligatoryjne)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6025699" w14:textId="34D97ADC"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Punkty przyznane w ramach kryteriów premiujących</w:t>
            </w:r>
            <w:r w:rsidRPr="00102F6A" w:rsidDel="001576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dla różnych typów projektów nie podlegają sumowaniu.</w:t>
            </w:r>
          </w:p>
          <w:p w14:paraId="62C10A37" w14:textId="77777777"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ramach kryterium ocenie podlega, czy projekt dotyczący rozszerzania oferty domów pomocy społecznej o usługi świadczone w społeczności lokalnej, zawiera co najmniej dwa z wymienionych niżej elementów (zgodnie z warunkami wskazanymi w zał. nr 2 do wytycznych EFS+):</w:t>
            </w:r>
          </w:p>
          <w:p w14:paraId="573E9223" w14:textId="05B226D1" w:rsidR="008452D2" w:rsidRPr="008452D2" w:rsidRDefault="008452D2" w:rsidP="0074469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460" w:hanging="425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</w:t>
            </w:r>
            <w:r w:rsidR="0023749F"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ealizacja i koordynacja usług środowiskowych dla osób niezamieszkujących w placówce (np. usług opiekuńczych, specjalistycznych, sąsiedzkich)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1B224A60" w14:textId="627A9AD9" w:rsidR="008452D2" w:rsidRPr="008452D2" w:rsidRDefault="008452D2" w:rsidP="0074469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460" w:hanging="425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</w:t>
            </w:r>
            <w:r w:rsidR="0023749F" w:rsidRP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tworzenie miejsc pobytu dziennego wraz z usługami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3BEBC4D4" w14:textId="0C7194A9" w:rsidR="008452D2" w:rsidRPr="005C2A4B" w:rsidRDefault="008452D2" w:rsidP="0074469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460" w:hanging="425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 w:rsidRPr="005C2A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</w:t>
            </w:r>
            <w:r w:rsidR="0023749F" w:rsidRPr="005C2A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tworzenie mieszkalnictwa treningowego i wspomaganego</w:t>
            </w:r>
            <w:r w:rsidRPr="005C2A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276DE088" w14:textId="01B2A661" w:rsidR="008452D2" w:rsidRDefault="0023749F" w:rsidP="0074469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460" w:hanging="425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 w:rsidRP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przekształcenie miejsc opieki instytucjonalnej w miejsca opieki wytchnieniowej (krótkookresowego pobytu całodobowego)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59026370" w14:textId="51C6E80C" w:rsidR="008452D2" w:rsidRDefault="0023749F" w:rsidP="0074469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460" w:hanging="425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 w:rsidRP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udostępnienie osobom niezamieszkującym DPS zasobów (pomieszczeń terapeutycznych lub pomieszczeń służących rehabilitacji wraz z niezbędnym wyposażeniem)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4B63398C" w14:textId="5BC7775A" w:rsidR="0023749F" w:rsidRPr="008452D2" w:rsidRDefault="0023749F" w:rsidP="0074469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460" w:hanging="425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 w:rsidRP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działania ukierunkowane na usamodzielnienie mieszkańców DPS przez realizację indywidualnych planów usamodzielnienia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38A3983C" w14:textId="77777777"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ramach kryterium punkty przyznaje się w następujący sposób:</w:t>
            </w:r>
          </w:p>
          <w:p w14:paraId="7714109B" w14:textId="5D2D5B7E" w:rsidR="0023749F" w:rsidRPr="00102F6A" w:rsidRDefault="0023749F" w:rsidP="0074469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120"/>
              <w:ind w:left="459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val="x-none" w:eastAsia="pl-PL"/>
              </w:rPr>
              <w:t>2 pkt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 xml:space="preserve"> przyznaje się, jeżeli projekt przewiduje realizację co najmniej dwóch wskazanych elementów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57CE1034" w14:textId="6B5EE15C" w:rsidR="0023749F" w:rsidRPr="00102F6A" w:rsidRDefault="0023749F" w:rsidP="0074469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120"/>
              <w:ind w:left="459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val="x-none" w:eastAsia="pl-PL"/>
              </w:rPr>
              <w:t xml:space="preserve">0 pkt 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>przyznaje się, jeżeli projekt przewiduje realizację jednego lub  nie przewiduje realizacji żadnego ze wskazanych elementów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5F23CA06" w14:textId="17508B83" w:rsidR="0023749F" w:rsidRPr="00D95B49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Przyznanie 0 pkt nie eliminuje projektu z oceny.</w:t>
            </w:r>
          </w:p>
        </w:tc>
        <w:tc>
          <w:tcPr>
            <w:tcW w:w="2274" w:type="dxa"/>
            <w:vAlign w:val="center"/>
          </w:tcPr>
          <w:p w14:paraId="1CFAD4CA" w14:textId="77777777" w:rsidR="0023749F" w:rsidRDefault="0023749F" w:rsidP="00744695">
            <w:pPr>
              <w:autoSpaceDE w:val="0"/>
              <w:autoSpaceDN w:val="0"/>
              <w:spacing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>Kryterium wyrażone punktowo (0 pkt, 2 pkt)</w:t>
            </w:r>
            <w:r w:rsidR="00E5145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3A628911" w14:textId="77777777" w:rsidR="00E51456" w:rsidRDefault="00E51456" w:rsidP="00744695">
            <w:pPr>
              <w:spacing w:after="120"/>
              <w:rPr>
                <w:rFonts w:ascii="Arial" w:eastAsia="Times New Roman" w:hAnsi="Arial" w:cs="Arial"/>
              </w:rPr>
            </w:pPr>
          </w:p>
          <w:p w14:paraId="7B0A259D" w14:textId="6DD5B3E0"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F51E548" w14:textId="2761326F" w:rsidR="0023749F" w:rsidRPr="00FA14D6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3D5CEB4" w14:textId="3583F0AD" w:rsidR="0023749F" w:rsidRPr="00D95B49" w:rsidRDefault="0019159C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9159C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</w:t>
            </w:r>
          </w:p>
        </w:tc>
      </w:tr>
    </w:tbl>
    <w:p w14:paraId="2B4AFDF7" w14:textId="77777777" w:rsidR="00D10B60" w:rsidRDefault="00D10B60" w:rsidP="00D10B60">
      <w:pPr>
        <w:rPr>
          <w:rFonts w:ascii="Arial" w:eastAsia="Times New Roman" w:hAnsi="Arial" w:cs="Arial"/>
          <w:b/>
          <w:bCs/>
          <w:kern w:val="32"/>
          <w:sz w:val="24"/>
          <w:szCs w:val="24"/>
        </w:rPr>
      </w:pPr>
    </w:p>
    <w:p w14:paraId="4CC4D296" w14:textId="23E32F76" w:rsidR="0038794B" w:rsidRPr="00E26BD8" w:rsidRDefault="00D10B60" w:rsidP="00E26BD8">
      <w:pPr>
        <w:spacing w:line="360" w:lineRule="auto"/>
        <w:rPr>
          <w:rFonts w:ascii="Arial" w:hAnsi="Arial" w:cs="Arial"/>
          <w:b/>
        </w:rPr>
      </w:pPr>
      <w:r w:rsidRPr="008F568C">
        <w:rPr>
          <w:rFonts w:ascii="Arial" w:hAnsi="Arial" w:cs="Arial"/>
          <w:b/>
        </w:rPr>
        <w:t>Minimalna liczba punktów w ramach oceny według kryteriów wyboru projektów, której uzyskanie jest war</w:t>
      </w:r>
      <w:r>
        <w:rPr>
          <w:rFonts w:ascii="Arial" w:hAnsi="Arial" w:cs="Arial"/>
          <w:b/>
        </w:rPr>
        <w:t>unkiem wyboru wniosku wynosi</w:t>
      </w:r>
      <w:r w:rsidRPr="008F568C">
        <w:rPr>
          <w:rFonts w:ascii="Arial" w:hAnsi="Arial" w:cs="Arial"/>
          <w:b/>
        </w:rPr>
        <w:t xml:space="preserve"> </w:t>
      </w:r>
      <w:r w:rsidR="0019159C" w:rsidRPr="0019159C">
        <w:rPr>
          <w:rFonts w:ascii="Arial" w:hAnsi="Arial" w:cs="Arial"/>
          <w:b/>
          <w:color w:val="FF0000"/>
        </w:rPr>
        <w:t>16</w:t>
      </w:r>
      <w:r>
        <w:rPr>
          <w:rFonts w:ascii="Arial" w:hAnsi="Arial" w:cs="Arial"/>
          <w:b/>
        </w:rPr>
        <w:t xml:space="preserve"> punktów.</w:t>
      </w:r>
    </w:p>
    <w:sectPr w:rsidR="0038794B" w:rsidRPr="00E26BD8" w:rsidSect="005A0B6D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6837" w:h="11905" w:orient="landscape"/>
      <w:pgMar w:top="1418" w:right="155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D49E0" w14:textId="77777777" w:rsidR="00201D14" w:rsidRDefault="00201D14">
      <w:pPr>
        <w:spacing w:after="0" w:line="240" w:lineRule="auto"/>
      </w:pPr>
      <w:r>
        <w:separator/>
      </w:r>
    </w:p>
  </w:endnote>
  <w:endnote w:type="continuationSeparator" w:id="0">
    <w:p w14:paraId="3A75183A" w14:textId="77777777" w:rsidR="00201D14" w:rsidRDefault="0020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22244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86DE31" w14:textId="562212E2" w:rsidR="003417CF" w:rsidRDefault="003417CF">
            <w:pPr>
              <w:pStyle w:val="Stopka"/>
              <w:jc w:val="right"/>
            </w:pPr>
            <w:r w:rsidRPr="0031420A">
              <w:rPr>
                <w:sz w:val="20"/>
                <w:lang w:val="pl-PL"/>
              </w:rPr>
              <w:t xml:space="preserve">Strona </w:t>
            </w:r>
            <w:r w:rsidRPr="0031420A">
              <w:rPr>
                <w:b/>
                <w:bCs/>
                <w:sz w:val="20"/>
              </w:rPr>
              <w:fldChar w:fldCharType="begin"/>
            </w:r>
            <w:r w:rsidRPr="0031420A">
              <w:rPr>
                <w:b/>
                <w:bCs/>
                <w:sz w:val="20"/>
              </w:rPr>
              <w:instrText>PAGE</w:instrText>
            </w:r>
            <w:r w:rsidRPr="0031420A">
              <w:rPr>
                <w:b/>
                <w:bCs/>
                <w:sz w:val="20"/>
              </w:rPr>
              <w:fldChar w:fldCharType="separate"/>
            </w:r>
            <w:r w:rsidR="00744695">
              <w:rPr>
                <w:b/>
                <w:bCs/>
                <w:noProof/>
                <w:sz w:val="20"/>
              </w:rPr>
              <w:t>17</w:t>
            </w:r>
            <w:r w:rsidRPr="0031420A">
              <w:rPr>
                <w:b/>
                <w:bCs/>
                <w:sz w:val="20"/>
              </w:rPr>
              <w:fldChar w:fldCharType="end"/>
            </w:r>
            <w:r w:rsidRPr="0031420A">
              <w:rPr>
                <w:sz w:val="20"/>
                <w:lang w:val="pl-PL"/>
              </w:rPr>
              <w:t xml:space="preserve"> z </w:t>
            </w:r>
            <w:r w:rsidRPr="0031420A">
              <w:rPr>
                <w:b/>
                <w:bCs/>
                <w:sz w:val="20"/>
              </w:rPr>
              <w:fldChar w:fldCharType="begin"/>
            </w:r>
            <w:r w:rsidRPr="0031420A">
              <w:rPr>
                <w:b/>
                <w:bCs/>
                <w:sz w:val="20"/>
              </w:rPr>
              <w:instrText>NUMPAGES</w:instrText>
            </w:r>
            <w:r w:rsidRPr="0031420A">
              <w:rPr>
                <w:b/>
                <w:bCs/>
                <w:sz w:val="20"/>
              </w:rPr>
              <w:fldChar w:fldCharType="separate"/>
            </w:r>
            <w:r w:rsidR="00744695">
              <w:rPr>
                <w:b/>
                <w:bCs/>
                <w:noProof/>
                <w:sz w:val="20"/>
              </w:rPr>
              <w:t>17</w:t>
            </w:r>
            <w:r w:rsidRPr="0031420A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2052405" w14:textId="77777777" w:rsidR="00072DD6" w:rsidRDefault="00072D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8693784"/>
      <w:docPartObj>
        <w:docPartGallery w:val="Page Numbers (Bottom of Page)"/>
        <w:docPartUnique/>
      </w:docPartObj>
    </w:sdtPr>
    <w:sdtEndPr/>
    <w:sdtContent>
      <w:sdt>
        <w:sdtPr>
          <w:id w:val="-215125177"/>
          <w:docPartObj>
            <w:docPartGallery w:val="Page Numbers (Top of Page)"/>
            <w:docPartUnique/>
          </w:docPartObj>
        </w:sdtPr>
        <w:sdtEndPr/>
        <w:sdtContent>
          <w:p w14:paraId="6B7B0F49" w14:textId="5A379A14" w:rsidR="005A0B6D" w:rsidRDefault="005A0B6D">
            <w:pPr>
              <w:pStyle w:val="Stopka"/>
              <w:jc w:val="right"/>
            </w:pPr>
            <w:r w:rsidRPr="005A0B6D">
              <w:rPr>
                <w:sz w:val="20"/>
                <w:lang w:val="pl-PL"/>
              </w:rPr>
              <w:t xml:space="preserve">Strona </w:t>
            </w:r>
            <w:r w:rsidRPr="005A0B6D">
              <w:rPr>
                <w:b/>
                <w:bCs/>
                <w:sz w:val="20"/>
              </w:rPr>
              <w:fldChar w:fldCharType="begin"/>
            </w:r>
            <w:r w:rsidRPr="005A0B6D">
              <w:rPr>
                <w:b/>
                <w:bCs/>
                <w:sz w:val="20"/>
              </w:rPr>
              <w:instrText>PAGE</w:instrText>
            </w:r>
            <w:r w:rsidRPr="005A0B6D">
              <w:rPr>
                <w:b/>
                <w:bCs/>
                <w:sz w:val="20"/>
              </w:rPr>
              <w:fldChar w:fldCharType="separate"/>
            </w:r>
            <w:r w:rsidR="00744695">
              <w:rPr>
                <w:b/>
                <w:bCs/>
                <w:noProof/>
                <w:sz w:val="20"/>
              </w:rPr>
              <w:t>1</w:t>
            </w:r>
            <w:r w:rsidRPr="005A0B6D">
              <w:rPr>
                <w:b/>
                <w:bCs/>
                <w:sz w:val="20"/>
              </w:rPr>
              <w:fldChar w:fldCharType="end"/>
            </w:r>
            <w:r w:rsidRPr="005A0B6D">
              <w:rPr>
                <w:sz w:val="20"/>
                <w:lang w:val="pl-PL"/>
              </w:rPr>
              <w:t xml:space="preserve"> z </w:t>
            </w:r>
            <w:r w:rsidRPr="005A0B6D">
              <w:rPr>
                <w:b/>
                <w:bCs/>
                <w:sz w:val="20"/>
              </w:rPr>
              <w:fldChar w:fldCharType="begin"/>
            </w:r>
            <w:r w:rsidRPr="005A0B6D">
              <w:rPr>
                <w:b/>
                <w:bCs/>
                <w:sz w:val="20"/>
              </w:rPr>
              <w:instrText>NUMPAGES</w:instrText>
            </w:r>
            <w:r w:rsidRPr="005A0B6D">
              <w:rPr>
                <w:b/>
                <w:bCs/>
                <w:sz w:val="20"/>
              </w:rPr>
              <w:fldChar w:fldCharType="separate"/>
            </w:r>
            <w:r w:rsidR="00744695">
              <w:rPr>
                <w:b/>
                <w:bCs/>
                <w:noProof/>
                <w:sz w:val="20"/>
              </w:rPr>
              <w:t>17</w:t>
            </w:r>
            <w:r w:rsidRPr="005A0B6D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116C4B0A" w14:textId="77777777" w:rsidR="005A0B6D" w:rsidRDefault="005A0B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5C852" w14:textId="77777777" w:rsidR="00201D14" w:rsidRDefault="00201D14">
      <w:pPr>
        <w:spacing w:after="0" w:line="240" w:lineRule="auto"/>
      </w:pPr>
      <w:r>
        <w:separator/>
      </w:r>
    </w:p>
  </w:footnote>
  <w:footnote w:type="continuationSeparator" w:id="0">
    <w:p w14:paraId="21E0FDD6" w14:textId="77777777" w:rsidR="00201D14" w:rsidRDefault="00201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42EC" w14:textId="75683796" w:rsidR="005539EE" w:rsidRDefault="005539EE" w:rsidP="005539EE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BF4BA" w14:textId="6CD6D550" w:rsidR="00072DD6" w:rsidRDefault="005A0B6D" w:rsidP="005A0B6D">
    <w:pPr>
      <w:pStyle w:val="Nagwek"/>
      <w:spacing w:after="0"/>
      <w:jc w:val="center"/>
    </w:pPr>
    <w:r>
      <w:rPr>
        <w:noProof/>
        <w:lang w:val="pl-PL" w:eastAsia="pl-PL"/>
      </w:rPr>
      <w:drawing>
        <wp:inline distT="0" distB="0" distL="0" distR="0" wp14:anchorId="08C24864" wp14:editId="205FCE37">
          <wp:extent cx="5760085" cy="751840"/>
          <wp:effectExtent l="0" t="0" r="0" b="0"/>
          <wp:docPr id="2" name="Obraz 2" descr="W:\zespolowe\fe\fe.x\logotypy\Pasek logotypów PS WPR 2023-2027 poziom 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:\zespolowe\fe\fe.x\logotypy\Pasek logotypów PS WPR 2023-2027 poziom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2E8"/>
    <w:multiLevelType w:val="hybridMultilevel"/>
    <w:tmpl w:val="EFF89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A6BE6"/>
    <w:multiLevelType w:val="hybridMultilevel"/>
    <w:tmpl w:val="46686FC6"/>
    <w:lvl w:ilvl="0" w:tplc="3B58308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96047"/>
    <w:multiLevelType w:val="hybridMultilevel"/>
    <w:tmpl w:val="851E2F26"/>
    <w:lvl w:ilvl="0" w:tplc="3B58308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06735B"/>
    <w:multiLevelType w:val="hybridMultilevel"/>
    <w:tmpl w:val="6B1683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B6688D"/>
    <w:multiLevelType w:val="hybridMultilevel"/>
    <w:tmpl w:val="5E8469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3210C"/>
    <w:multiLevelType w:val="hybridMultilevel"/>
    <w:tmpl w:val="10D4F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658E3"/>
    <w:multiLevelType w:val="hybridMultilevel"/>
    <w:tmpl w:val="BFA010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F03BD"/>
    <w:multiLevelType w:val="hybridMultilevel"/>
    <w:tmpl w:val="A2B48640"/>
    <w:lvl w:ilvl="0" w:tplc="E8A809DC">
      <w:start w:val="1"/>
      <w:numFmt w:val="decimal"/>
      <w:lvlText w:val="%1."/>
      <w:lvlJc w:val="left"/>
      <w:pPr>
        <w:ind w:left="407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27" w:hanging="360"/>
      </w:pPr>
    </w:lvl>
    <w:lvl w:ilvl="2" w:tplc="0415001B">
      <w:start w:val="1"/>
      <w:numFmt w:val="lowerRoman"/>
      <w:lvlText w:val="%3."/>
      <w:lvlJc w:val="right"/>
      <w:pPr>
        <w:ind w:left="1847" w:hanging="180"/>
      </w:pPr>
    </w:lvl>
    <w:lvl w:ilvl="3" w:tplc="0415000F">
      <w:start w:val="1"/>
      <w:numFmt w:val="decimal"/>
      <w:lvlText w:val="%4."/>
      <w:lvlJc w:val="left"/>
      <w:pPr>
        <w:ind w:left="2567" w:hanging="360"/>
      </w:pPr>
    </w:lvl>
    <w:lvl w:ilvl="4" w:tplc="04150019">
      <w:start w:val="1"/>
      <w:numFmt w:val="lowerLetter"/>
      <w:lvlText w:val="%5."/>
      <w:lvlJc w:val="left"/>
      <w:pPr>
        <w:ind w:left="3287" w:hanging="360"/>
      </w:pPr>
    </w:lvl>
    <w:lvl w:ilvl="5" w:tplc="0415001B">
      <w:start w:val="1"/>
      <w:numFmt w:val="lowerRoman"/>
      <w:lvlText w:val="%6."/>
      <w:lvlJc w:val="right"/>
      <w:pPr>
        <w:ind w:left="4007" w:hanging="180"/>
      </w:pPr>
    </w:lvl>
    <w:lvl w:ilvl="6" w:tplc="0415000F">
      <w:start w:val="1"/>
      <w:numFmt w:val="decimal"/>
      <w:lvlText w:val="%7."/>
      <w:lvlJc w:val="left"/>
      <w:pPr>
        <w:ind w:left="4727" w:hanging="360"/>
      </w:pPr>
    </w:lvl>
    <w:lvl w:ilvl="7" w:tplc="04150019">
      <w:start w:val="1"/>
      <w:numFmt w:val="lowerLetter"/>
      <w:lvlText w:val="%8."/>
      <w:lvlJc w:val="left"/>
      <w:pPr>
        <w:ind w:left="5447" w:hanging="360"/>
      </w:pPr>
    </w:lvl>
    <w:lvl w:ilvl="8" w:tplc="0415001B">
      <w:start w:val="1"/>
      <w:numFmt w:val="lowerRoman"/>
      <w:lvlText w:val="%9."/>
      <w:lvlJc w:val="right"/>
      <w:pPr>
        <w:ind w:left="6167" w:hanging="180"/>
      </w:pPr>
    </w:lvl>
  </w:abstractNum>
  <w:abstractNum w:abstractNumId="8" w15:restartNumberingAfterBreak="0">
    <w:nsid w:val="1DC6741A"/>
    <w:multiLevelType w:val="hybridMultilevel"/>
    <w:tmpl w:val="B3D0E9A0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1E0F65ED"/>
    <w:multiLevelType w:val="hybridMultilevel"/>
    <w:tmpl w:val="FBC40F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4E4324"/>
    <w:multiLevelType w:val="hybridMultilevel"/>
    <w:tmpl w:val="F6F6C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B3A93"/>
    <w:multiLevelType w:val="hybridMultilevel"/>
    <w:tmpl w:val="085063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8A5A0B"/>
    <w:multiLevelType w:val="hybridMultilevel"/>
    <w:tmpl w:val="21F2C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367C1"/>
    <w:multiLevelType w:val="hybridMultilevel"/>
    <w:tmpl w:val="A7701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A25978"/>
    <w:multiLevelType w:val="hybridMultilevel"/>
    <w:tmpl w:val="4E1C1A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9E1FDB"/>
    <w:multiLevelType w:val="hybridMultilevel"/>
    <w:tmpl w:val="BEA07A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43123A94"/>
    <w:multiLevelType w:val="hybridMultilevel"/>
    <w:tmpl w:val="1AE65074"/>
    <w:lvl w:ilvl="0" w:tplc="D5A46FB4">
      <w:start w:val="1"/>
      <w:numFmt w:val="lowerLetter"/>
      <w:lvlText w:val="%1)"/>
      <w:lvlJc w:val="left"/>
      <w:pPr>
        <w:ind w:left="75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7" w15:restartNumberingAfterBreak="0">
    <w:nsid w:val="43FF51E6"/>
    <w:multiLevelType w:val="hybridMultilevel"/>
    <w:tmpl w:val="4E1C1A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6D5CFC"/>
    <w:multiLevelType w:val="hybridMultilevel"/>
    <w:tmpl w:val="94F89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25FFC"/>
    <w:multiLevelType w:val="hybridMultilevel"/>
    <w:tmpl w:val="45B81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839C7"/>
    <w:multiLevelType w:val="hybridMultilevel"/>
    <w:tmpl w:val="3E5011E2"/>
    <w:lvl w:ilvl="0" w:tplc="8F5AD20E">
      <w:start w:val="3"/>
      <w:numFmt w:val="decimal"/>
      <w:lvlText w:val="%1."/>
      <w:lvlJc w:val="left"/>
      <w:pPr>
        <w:ind w:left="360" w:hanging="360"/>
      </w:pPr>
      <w:rPr>
        <w:rFonts w:hint="default"/>
        <w:strike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24EB0"/>
    <w:multiLevelType w:val="hybridMultilevel"/>
    <w:tmpl w:val="DFB0F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5249A"/>
    <w:multiLevelType w:val="hybridMultilevel"/>
    <w:tmpl w:val="9EFC9F0A"/>
    <w:lvl w:ilvl="0" w:tplc="9E02517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97963"/>
    <w:multiLevelType w:val="hybridMultilevel"/>
    <w:tmpl w:val="C55290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FC26BB"/>
    <w:multiLevelType w:val="hybridMultilevel"/>
    <w:tmpl w:val="F6CEBD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35428"/>
    <w:multiLevelType w:val="hybridMultilevel"/>
    <w:tmpl w:val="F828DE10"/>
    <w:lvl w:ilvl="0" w:tplc="9A98396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C0AC6"/>
    <w:multiLevelType w:val="hybridMultilevel"/>
    <w:tmpl w:val="18BC4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B3FDC"/>
    <w:multiLevelType w:val="hybridMultilevel"/>
    <w:tmpl w:val="31D04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C6285"/>
    <w:multiLevelType w:val="hybridMultilevel"/>
    <w:tmpl w:val="B600D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22725"/>
    <w:multiLevelType w:val="hybridMultilevel"/>
    <w:tmpl w:val="6C7E98F8"/>
    <w:lvl w:ilvl="0" w:tplc="D5A46FB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A137E"/>
    <w:multiLevelType w:val="hybridMultilevel"/>
    <w:tmpl w:val="970ABE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BD6070"/>
    <w:multiLevelType w:val="hybridMultilevel"/>
    <w:tmpl w:val="C1F44ACE"/>
    <w:lvl w:ilvl="0" w:tplc="39C25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91BD6"/>
    <w:multiLevelType w:val="hybridMultilevel"/>
    <w:tmpl w:val="2CD68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C7D00"/>
    <w:multiLevelType w:val="hybridMultilevel"/>
    <w:tmpl w:val="74D23D2C"/>
    <w:lvl w:ilvl="0" w:tplc="A9B641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BA928F7"/>
    <w:multiLevelType w:val="hybridMultilevel"/>
    <w:tmpl w:val="2DF0B7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1102B4"/>
    <w:multiLevelType w:val="hybridMultilevel"/>
    <w:tmpl w:val="36E8E67E"/>
    <w:lvl w:ilvl="0" w:tplc="04150017">
      <w:start w:val="1"/>
      <w:numFmt w:val="lowerLetter"/>
      <w:lvlText w:val="%1)"/>
      <w:lvlJc w:val="left"/>
      <w:pPr>
        <w:ind w:left="398" w:hanging="360"/>
      </w:p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6" w15:restartNumberingAfterBreak="0">
    <w:nsid w:val="643B6AB6"/>
    <w:multiLevelType w:val="hybridMultilevel"/>
    <w:tmpl w:val="0DFE2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43EBA"/>
    <w:multiLevelType w:val="hybridMultilevel"/>
    <w:tmpl w:val="4CA82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A6BD8"/>
    <w:multiLevelType w:val="hybridMultilevel"/>
    <w:tmpl w:val="38C2D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163C95"/>
    <w:multiLevelType w:val="hybridMultilevel"/>
    <w:tmpl w:val="A22CF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F25E9"/>
    <w:multiLevelType w:val="hybridMultilevel"/>
    <w:tmpl w:val="4872B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46922"/>
    <w:multiLevelType w:val="hybridMultilevel"/>
    <w:tmpl w:val="11961C24"/>
    <w:lvl w:ilvl="0" w:tplc="19B6B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08D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F6C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123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466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026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7EE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A6D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E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9934AE2"/>
    <w:multiLevelType w:val="hybridMultilevel"/>
    <w:tmpl w:val="6D0A7E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D82ECA"/>
    <w:multiLevelType w:val="hybridMultilevel"/>
    <w:tmpl w:val="4BD0C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8936EF"/>
    <w:multiLevelType w:val="hybridMultilevel"/>
    <w:tmpl w:val="2402C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72AD4"/>
    <w:multiLevelType w:val="hybridMultilevel"/>
    <w:tmpl w:val="D54A2B6A"/>
    <w:lvl w:ilvl="0" w:tplc="D818C5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1834240">
    <w:abstractNumId w:val="8"/>
  </w:num>
  <w:num w:numId="2" w16cid:durableId="194198565">
    <w:abstractNumId w:val="40"/>
  </w:num>
  <w:num w:numId="3" w16cid:durableId="1277908762">
    <w:abstractNumId w:val="2"/>
  </w:num>
  <w:num w:numId="4" w16cid:durableId="1224490057">
    <w:abstractNumId w:val="26"/>
  </w:num>
  <w:num w:numId="5" w16cid:durableId="17896548">
    <w:abstractNumId w:val="32"/>
  </w:num>
  <w:num w:numId="6" w16cid:durableId="1100105882">
    <w:abstractNumId w:val="39"/>
  </w:num>
  <w:num w:numId="7" w16cid:durableId="1323581974">
    <w:abstractNumId w:val="31"/>
  </w:num>
  <w:num w:numId="8" w16cid:durableId="228462517">
    <w:abstractNumId w:val="37"/>
  </w:num>
  <w:num w:numId="9" w16cid:durableId="656767231">
    <w:abstractNumId w:val="19"/>
  </w:num>
  <w:num w:numId="10" w16cid:durableId="2008173096">
    <w:abstractNumId w:val="42"/>
  </w:num>
  <w:num w:numId="11" w16cid:durableId="1698657188">
    <w:abstractNumId w:val="12"/>
  </w:num>
  <w:num w:numId="12" w16cid:durableId="1298875115">
    <w:abstractNumId w:val="0"/>
  </w:num>
  <w:num w:numId="13" w16cid:durableId="1322193519">
    <w:abstractNumId w:val="38"/>
  </w:num>
  <w:num w:numId="14" w16cid:durableId="1730299182">
    <w:abstractNumId w:val="27"/>
  </w:num>
  <w:num w:numId="15" w16cid:durableId="1433939360">
    <w:abstractNumId w:val="30"/>
  </w:num>
  <w:num w:numId="16" w16cid:durableId="2126388109">
    <w:abstractNumId w:val="33"/>
  </w:num>
  <w:num w:numId="17" w16cid:durableId="2127039560">
    <w:abstractNumId w:val="15"/>
  </w:num>
  <w:num w:numId="18" w16cid:durableId="236794198">
    <w:abstractNumId w:val="16"/>
  </w:num>
  <w:num w:numId="19" w16cid:durableId="1409842453">
    <w:abstractNumId w:val="6"/>
  </w:num>
  <w:num w:numId="20" w16cid:durableId="1567690958">
    <w:abstractNumId w:val="25"/>
  </w:num>
  <w:num w:numId="21" w16cid:durableId="1352688064">
    <w:abstractNumId w:val="29"/>
  </w:num>
  <w:num w:numId="22" w16cid:durableId="1773890326">
    <w:abstractNumId w:val="45"/>
  </w:num>
  <w:num w:numId="23" w16cid:durableId="1286423174">
    <w:abstractNumId w:val="23"/>
  </w:num>
  <w:num w:numId="24" w16cid:durableId="84307124">
    <w:abstractNumId w:val="11"/>
  </w:num>
  <w:num w:numId="25" w16cid:durableId="1357198035">
    <w:abstractNumId w:val="35"/>
  </w:num>
  <w:num w:numId="26" w16cid:durableId="918909855">
    <w:abstractNumId w:val="34"/>
  </w:num>
  <w:num w:numId="27" w16cid:durableId="1029376569">
    <w:abstractNumId w:val="17"/>
  </w:num>
  <w:num w:numId="28" w16cid:durableId="374232542">
    <w:abstractNumId w:val="13"/>
  </w:num>
  <w:num w:numId="29" w16cid:durableId="228812430">
    <w:abstractNumId w:val="7"/>
  </w:num>
  <w:num w:numId="30" w16cid:durableId="1147281350">
    <w:abstractNumId w:val="41"/>
  </w:num>
  <w:num w:numId="31" w16cid:durableId="1153328438">
    <w:abstractNumId w:val="44"/>
  </w:num>
  <w:num w:numId="32" w16cid:durableId="164512296">
    <w:abstractNumId w:val="1"/>
  </w:num>
  <w:num w:numId="33" w16cid:durableId="903492909">
    <w:abstractNumId w:val="10"/>
  </w:num>
  <w:num w:numId="34" w16cid:durableId="1972861926">
    <w:abstractNumId w:val="4"/>
  </w:num>
  <w:num w:numId="35" w16cid:durableId="849418360">
    <w:abstractNumId w:val="3"/>
  </w:num>
  <w:num w:numId="36" w16cid:durableId="599291351">
    <w:abstractNumId w:val="24"/>
  </w:num>
  <w:num w:numId="37" w16cid:durableId="743725213">
    <w:abstractNumId w:val="18"/>
  </w:num>
  <w:num w:numId="38" w16cid:durableId="277226565">
    <w:abstractNumId w:val="36"/>
  </w:num>
  <w:num w:numId="39" w16cid:durableId="304353482">
    <w:abstractNumId w:val="9"/>
  </w:num>
  <w:num w:numId="40" w16cid:durableId="2079402681">
    <w:abstractNumId w:val="14"/>
  </w:num>
  <w:num w:numId="41" w16cid:durableId="1634018467">
    <w:abstractNumId w:val="22"/>
  </w:num>
  <w:num w:numId="42" w16cid:durableId="1048725359">
    <w:abstractNumId w:val="20"/>
  </w:num>
  <w:num w:numId="43" w16cid:durableId="159934651">
    <w:abstractNumId w:val="43"/>
  </w:num>
  <w:num w:numId="44" w16cid:durableId="237979943">
    <w:abstractNumId w:val="21"/>
  </w:num>
  <w:num w:numId="45" w16cid:durableId="391466732">
    <w:abstractNumId w:val="28"/>
  </w:num>
  <w:num w:numId="46" w16cid:durableId="1451432980">
    <w:abstractNumId w:val="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64F"/>
    <w:rsid w:val="000026EC"/>
    <w:rsid w:val="00013010"/>
    <w:rsid w:val="000170EF"/>
    <w:rsid w:val="00021117"/>
    <w:rsid w:val="00022FA4"/>
    <w:rsid w:val="000257B9"/>
    <w:rsid w:val="00025BDC"/>
    <w:rsid w:val="00026CFE"/>
    <w:rsid w:val="00030365"/>
    <w:rsid w:val="00032633"/>
    <w:rsid w:val="0003686C"/>
    <w:rsid w:val="000375B4"/>
    <w:rsid w:val="00066C4F"/>
    <w:rsid w:val="000713E9"/>
    <w:rsid w:val="00072DD6"/>
    <w:rsid w:val="00072F2F"/>
    <w:rsid w:val="000740FC"/>
    <w:rsid w:val="00074B5B"/>
    <w:rsid w:val="0008162B"/>
    <w:rsid w:val="0008752A"/>
    <w:rsid w:val="000914EC"/>
    <w:rsid w:val="000953FF"/>
    <w:rsid w:val="00095BED"/>
    <w:rsid w:val="00096A84"/>
    <w:rsid w:val="000970FC"/>
    <w:rsid w:val="000A06BC"/>
    <w:rsid w:val="000A4023"/>
    <w:rsid w:val="000B1EAD"/>
    <w:rsid w:val="000C4032"/>
    <w:rsid w:val="000C5FCC"/>
    <w:rsid w:val="000D07B7"/>
    <w:rsid w:val="000E300E"/>
    <w:rsid w:val="000F13B6"/>
    <w:rsid w:val="000F4FB2"/>
    <w:rsid w:val="000F56F3"/>
    <w:rsid w:val="000F6116"/>
    <w:rsid w:val="000F6AF9"/>
    <w:rsid w:val="0010151F"/>
    <w:rsid w:val="0010222C"/>
    <w:rsid w:val="00110ADD"/>
    <w:rsid w:val="001203FB"/>
    <w:rsid w:val="001250D3"/>
    <w:rsid w:val="00130DA0"/>
    <w:rsid w:val="00135733"/>
    <w:rsid w:val="00141A98"/>
    <w:rsid w:val="00145027"/>
    <w:rsid w:val="00146064"/>
    <w:rsid w:val="00147B74"/>
    <w:rsid w:val="00153D5E"/>
    <w:rsid w:val="001571CE"/>
    <w:rsid w:val="00161947"/>
    <w:rsid w:val="0016249A"/>
    <w:rsid w:val="001646CE"/>
    <w:rsid w:val="00173DA7"/>
    <w:rsid w:val="00180727"/>
    <w:rsid w:val="00185A7A"/>
    <w:rsid w:val="00186D81"/>
    <w:rsid w:val="0019000F"/>
    <w:rsid w:val="00190ED4"/>
    <w:rsid w:val="0019159C"/>
    <w:rsid w:val="00192E6A"/>
    <w:rsid w:val="00196672"/>
    <w:rsid w:val="00196C7E"/>
    <w:rsid w:val="0019748C"/>
    <w:rsid w:val="00197952"/>
    <w:rsid w:val="001A26D1"/>
    <w:rsid w:val="001B11F9"/>
    <w:rsid w:val="001B2696"/>
    <w:rsid w:val="001B490C"/>
    <w:rsid w:val="001B4DCA"/>
    <w:rsid w:val="001B61D0"/>
    <w:rsid w:val="001C402D"/>
    <w:rsid w:val="001C5373"/>
    <w:rsid w:val="001C7D42"/>
    <w:rsid w:val="001D432B"/>
    <w:rsid w:val="001D6120"/>
    <w:rsid w:val="001E2C24"/>
    <w:rsid w:val="001E486A"/>
    <w:rsid w:val="001E50F4"/>
    <w:rsid w:val="001E7354"/>
    <w:rsid w:val="001F287F"/>
    <w:rsid w:val="001F78CA"/>
    <w:rsid w:val="00201D14"/>
    <w:rsid w:val="00205584"/>
    <w:rsid w:val="00206390"/>
    <w:rsid w:val="0021134B"/>
    <w:rsid w:val="002115D1"/>
    <w:rsid w:val="00211668"/>
    <w:rsid w:val="00213F60"/>
    <w:rsid w:val="002147CE"/>
    <w:rsid w:val="00214FF5"/>
    <w:rsid w:val="00227E76"/>
    <w:rsid w:val="002330BA"/>
    <w:rsid w:val="0023370D"/>
    <w:rsid w:val="0023749F"/>
    <w:rsid w:val="00237A95"/>
    <w:rsid w:val="00241402"/>
    <w:rsid w:val="002451C8"/>
    <w:rsid w:val="00246408"/>
    <w:rsid w:val="00247864"/>
    <w:rsid w:val="00250AEC"/>
    <w:rsid w:val="00254452"/>
    <w:rsid w:val="002631D7"/>
    <w:rsid w:val="002713FE"/>
    <w:rsid w:val="0027371C"/>
    <w:rsid w:val="002839BC"/>
    <w:rsid w:val="00287A8C"/>
    <w:rsid w:val="00291A3C"/>
    <w:rsid w:val="00295273"/>
    <w:rsid w:val="002A58E8"/>
    <w:rsid w:val="002B32C2"/>
    <w:rsid w:val="002C1128"/>
    <w:rsid w:val="002C136A"/>
    <w:rsid w:val="002C2C81"/>
    <w:rsid w:val="002C39C8"/>
    <w:rsid w:val="002C3D38"/>
    <w:rsid w:val="002C4717"/>
    <w:rsid w:val="002D1BAC"/>
    <w:rsid w:val="002D1C97"/>
    <w:rsid w:val="002D50D2"/>
    <w:rsid w:val="002E550B"/>
    <w:rsid w:val="0030096F"/>
    <w:rsid w:val="00303AFB"/>
    <w:rsid w:val="00303EC5"/>
    <w:rsid w:val="00304C0F"/>
    <w:rsid w:val="003059B6"/>
    <w:rsid w:val="00311675"/>
    <w:rsid w:val="0031420A"/>
    <w:rsid w:val="003150AA"/>
    <w:rsid w:val="00317BE9"/>
    <w:rsid w:val="00321B51"/>
    <w:rsid w:val="00322359"/>
    <w:rsid w:val="00324BBE"/>
    <w:rsid w:val="003378BE"/>
    <w:rsid w:val="003417CF"/>
    <w:rsid w:val="00342C6B"/>
    <w:rsid w:val="00343DE7"/>
    <w:rsid w:val="00346EB7"/>
    <w:rsid w:val="003518C7"/>
    <w:rsid w:val="003572D5"/>
    <w:rsid w:val="00360A03"/>
    <w:rsid w:val="0036164F"/>
    <w:rsid w:val="00363633"/>
    <w:rsid w:val="00363C18"/>
    <w:rsid w:val="003704A3"/>
    <w:rsid w:val="00375107"/>
    <w:rsid w:val="00377111"/>
    <w:rsid w:val="00380C2A"/>
    <w:rsid w:val="00386018"/>
    <w:rsid w:val="0038794B"/>
    <w:rsid w:val="00395418"/>
    <w:rsid w:val="003961C3"/>
    <w:rsid w:val="003979F3"/>
    <w:rsid w:val="003A4735"/>
    <w:rsid w:val="003B1CCA"/>
    <w:rsid w:val="003B41FD"/>
    <w:rsid w:val="003B679E"/>
    <w:rsid w:val="003B77BC"/>
    <w:rsid w:val="003C00A5"/>
    <w:rsid w:val="003C0FD2"/>
    <w:rsid w:val="003C1113"/>
    <w:rsid w:val="003C1766"/>
    <w:rsid w:val="003C1AB1"/>
    <w:rsid w:val="003D136C"/>
    <w:rsid w:val="003D44EB"/>
    <w:rsid w:val="003D6875"/>
    <w:rsid w:val="003D7476"/>
    <w:rsid w:val="003E6C40"/>
    <w:rsid w:val="003E76B6"/>
    <w:rsid w:val="003F05CA"/>
    <w:rsid w:val="003F0817"/>
    <w:rsid w:val="003F143E"/>
    <w:rsid w:val="003F1568"/>
    <w:rsid w:val="003F409C"/>
    <w:rsid w:val="003F511E"/>
    <w:rsid w:val="003F728E"/>
    <w:rsid w:val="004023FA"/>
    <w:rsid w:val="00404B3F"/>
    <w:rsid w:val="004132CC"/>
    <w:rsid w:val="004207A6"/>
    <w:rsid w:val="00422700"/>
    <w:rsid w:val="004270E9"/>
    <w:rsid w:val="0043065E"/>
    <w:rsid w:val="00431376"/>
    <w:rsid w:val="00443AD8"/>
    <w:rsid w:val="00443B5C"/>
    <w:rsid w:val="00443C16"/>
    <w:rsid w:val="0044425D"/>
    <w:rsid w:val="00454551"/>
    <w:rsid w:val="00455DAB"/>
    <w:rsid w:val="00464D2C"/>
    <w:rsid w:val="0047133A"/>
    <w:rsid w:val="00472E05"/>
    <w:rsid w:val="004744B9"/>
    <w:rsid w:val="00475E24"/>
    <w:rsid w:val="00482C82"/>
    <w:rsid w:val="00487F44"/>
    <w:rsid w:val="004913CA"/>
    <w:rsid w:val="004962C7"/>
    <w:rsid w:val="00497A85"/>
    <w:rsid w:val="00497F6F"/>
    <w:rsid w:val="004A51D5"/>
    <w:rsid w:val="004A62A4"/>
    <w:rsid w:val="004B21DE"/>
    <w:rsid w:val="004B3965"/>
    <w:rsid w:val="004B4C94"/>
    <w:rsid w:val="004C0228"/>
    <w:rsid w:val="004C26DE"/>
    <w:rsid w:val="004C28D3"/>
    <w:rsid w:val="004C65AD"/>
    <w:rsid w:val="004C7F16"/>
    <w:rsid w:val="004D02A4"/>
    <w:rsid w:val="004D727B"/>
    <w:rsid w:val="004E4913"/>
    <w:rsid w:val="004E6AA6"/>
    <w:rsid w:val="004E7686"/>
    <w:rsid w:val="004F0959"/>
    <w:rsid w:val="00501E1C"/>
    <w:rsid w:val="0050258B"/>
    <w:rsid w:val="00510A67"/>
    <w:rsid w:val="0051674C"/>
    <w:rsid w:val="00520342"/>
    <w:rsid w:val="00521F7A"/>
    <w:rsid w:val="005242B3"/>
    <w:rsid w:val="005258D1"/>
    <w:rsid w:val="00526260"/>
    <w:rsid w:val="00536A65"/>
    <w:rsid w:val="00542A18"/>
    <w:rsid w:val="00543060"/>
    <w:rsid w:val="005539EE"/>
    <w:rsid w:val="005545AA"/>
    <w:rsid w:val="00560EF6"/>
    <w:rsid w:val="00562D26"/>
    <w:rsid w:val="005638EA"/>
    <w:rsid w:val="005651C4"/>
    <w:rsid w:val="005814F4"/>
    <w:rsid w:val="00583C37"/>
    <w:rsid w:val="00590C52"/>
    <w:rsid w:val="00591800"/>
    <w:rsid w:val="005971AD"/>
    <w:rsid w:val="005A0B6D"/>
    <w:rsid w:val="005A0D8D"/>
    <w:rsid w:val="005A0F05"/>
    <w:rsid w:val="005A4205"/>
    <w:rsid w:val="005A663F"/>
    <w:rsid w:val="005A7027"/>
    <w:rsid w:val="005B1F4D"/>
    <w:rsid w:val="005B2014"/>
    <w:rsid w:val="005B26E9"/>
    <w:rsid w:val="005B3968"/>
    <w:rsid w:val="005C2A4B"/>
    <w:rsid w:val="005C51BB"/>
    <w:rsid w:val="005C6465"/>
    <w:rsid w:val="005C687C"/>
    <w:rsid w:val="005D7497"/>
    <w:rsid w:val="005E1B45"/>
    <w:rsid w:val="005E2A41"/>
    <w:rsid w:val="005F0FE4"/>
    <w:rsid w:val="005F3D1A"/>
    <w:rsid w:val="00602748"/>
    <w:rsid w:val="00602D4E"/>
    <w:rsid w:val="0061590B"/>
    <w:rsid w:val="00617D68"/>
    <w:rsid w:val="006211BB"/>
    <w:rsid w:val="0062397D"/>
    <w:rsid w:val="00623C53"/>
    <w:rsid w:val="00625784"/>
    <w:rsid w:val="0063701E"/>
    <w:rsid w:val="006423AF"/>
    <w:rsid w:val="00643A62"/>
    <w:rsid w:val="00645438"/>
    <w:rsid w:val="0064739F"/>
    <w:rsid w:val="00656446"/>
    <w:rsid w:val="0066076F"/>
    <w:rsid w:val="00660C4F"/>
    <w:rsid w:val="0067031E"/>
    <w:rsid w:val="006825D2"/>
    <w:rsid w:val="00685C48"/>
    <w:rsid w:val="0068739D"/>
    <w:rsid w:val="00697E57"/>
    <w:rsid w:val="006A369B"/>
    <w:rsid w:val="006B692C"/>
    <w:rsid w:val="006C123D"/>
    <w:rsid w:val="006C56FC"/>
    <w:rsid w:val="006D1D55"/>
    <w:rsid w:val="006D5685"/>
    <w:rsid w:val="006D7778"/>
    <w:rsid w:val="006F51DE"/>
    <w:rsid w:val="006F7F56"/>
    <w:rsid w:val="006F7FA3"/>
    <w:rsid w:val="0071165D"/>
    <w:rsid w:val="00715F6D"/>
    <w:rsid w:val="00716755"/>
    <w:rsid w:val="00730F63"/>
    <w:rsid w:val="007312EC"/>
    <w:rsid w:val="00732421"/>
    <w:rsid w:val="00736D26"/>
    <w:rsid w:val="00737716"/>
    <w:rsid w:val="007378AE"/>
    <w:rsid w:val="00744695"/>
    <w:rsid w:val="00751B0B"/>
    <w:rsid w:val="0075255D"/>
    <w:rsid w:val="00752E78"/>
    <w:rsid w:val="00753794"/>
    <w:rsid w:val="00755463"/>
    <w:rsid w:val="0075731C"/>
    <w:rsid w:val="00757EE0"/>
    <w:rsid w:val="00764B4D"/>
    <w:rsid w:val="0077137F"/>
    <w:rsid w:val="0077484B"/>
    <w:rsid w:val="00774AE7"/>
    <w:rsid w:val="007776CD"/>
    <w:rsid w:val="00780AB3"/>
    <w:rsid w:val="00781332"/>
    <w:rsid w:val="00781769"/>
    <w:rsid w:val="00785FA8"/>
    <w:rsid w:val="00790E94"/>
    <w:rsid w:val="00791DEC"/>
    <w:rsid w:val="007938CA"/>
    <w:rsid w:val="00797128"/>
    <w:rsid w:val="007A0C57"/>
    <w:rsid w:val="007A4D3E"/>
    <w:rsid w:val="007A4E4D"/>
    <w:rsid w:val="007B16D4"/>
    <w:rsid w:val="007C0F5F"/>
    <w:rsid w:val="007D106E"/>
    <w:rsid w:val="007D28F0"/>
    <w:rsid w:val="007D3890"/>
    <w:rsid w:val="007D44E4"/>
    <w:rsid w:val="007D484F"/>
    <w:rsid w:val="007D7E15"/>
    <w:rsid w:val="007E00EC"/>
    <w:rsid w:val="007E0C9C"/>
    <w:rsid w:val="007E3E5E"/>
    <w:rsid w:val="007E52D2"/>
    <w:rsid w:val="007E7796"/>
    <w:rsid w:val="007F0E55"/>
    <w:rsid w:val="007F4E9F"/>
    <w:rsid w:val="0080023F"/>
    <w:rsid w:val="008068B4"/>
    <w:rsid w:val="008174E7"/>
    <w:rsid w:val="008265C0"/>
    <w:rsid w:val="00835639"/>
    <w:rsid w:val="0083604F"/>
    <w:rsid w:val="00836D39"/>
    <w:rsid w:val="008373DD"/>
    <w:rsid w:val="00840307"/>
    <w:rsid w:val="008410E1"/>
    <w:rsid w:val="008452D2"/>
    <w:rsid w:val="00854F0E"/>
    <w:rsid w:val="00864B19"/>
    <w:rsid w:val="00865552"/>
    <w:rsid w:val="008702DB"/>
    <w:rsid w:val="008727D8"/>
    <w:rsid w:val="00875A47"/>
    <w:rsid w:val="00880C69"/>
    <w:rsid w:val="00881C12"/>
    <w:rsid w:val="008828C5"/>
    <w:rsid w:val="00883851"/>
    <w:rsid w:val="00896C6C"/>
    <w:rsid w:val="008A3615"/>
    <w:rsid w:val="008B22A1"/>
    <w:rsid w:val="008B3420"/>
    <w:rsid w:val="008C36AA"/>
    <w:rsid w:val="008C383F"/>
    <w:rsid w:val="008C5FD9"/>
    <w:rsid w:val="008D31ED"/>
    <w:rsid w:val="008D570E"/>
    <w:rsid w:val="008D5951"/>
    <w:rsid w:val="008D701D"/>
    <w:rsid w:val="008E35FA"/>
    <w:rsid w:val="008E52D2"/>
    <w:rsid w:val="008E53F6"/>
    <w:rsid w:val="009110CC"/>
    <w:rsid w:val="00911440"/>
    <w:rsid w:val="0091375D"/>
    <w:rsid w:val="009174FC"/>
    <w:rsid w:val="0092265A"/>
    <w:rsid w:val="00922CFB"/>
    <w:rsid w:val="0093540C"/>
    <w:rsid w:val="0094674E"/>
    <w:rsid w:val="0094681F"/>
    <w:rsid w:val="0095088C"/>
    <w:rsid w:val="0095793D"/>
    <w:rsid w:val="00963F5A"/>
    <w:rsid w:val="0097037D"/>
    <w:rsid w:val="00972D76"/>
    <w:rsid w:val="00973403"/>
    <w:rsid w:val="00984F61"/>
    <w:rsid w:val="009859D4"/>
    <w:rsid w:val="00986550"/>
    <w:rsid w:val="0099127E"/>
    <w:rsid w:val="00991683"/>
    <w:rsid w:val="009950A6"/>
    <w:rsid w:val="009955BF"/>
    <w:rsid w:val="009A0740"/>
    <w:rsid w:val="009A2A6E"/>
    <w:rsid w:val="009A4B48"/>
    <w:rsid w:val="009A504C"/>
    <w:rsid w:val="009A797D"/>
    <w:rsid w:val="009A7B7E"/>
    <w:rsid w:val="009B6342"/>
    <w:rsid w:val="009B68A9"/>
    <w:rsid w:val="009C20AB"/>
    <w:rsid w:val="009C232C"/>
    <w:rsid w:val="009C26A0"/>
    <w:rsid w:val="009C35CE"/>
    <w:rsid w:val="009C7147"/>
    <w:rsid w:val="009D1CE4"/>
    <w:rsid w:val="009F5070"/>
    <w:rsid w:val="00A00C90"/>
    <w:rsid w:val="00A22F14"/>
    <w:rsid w:val="00A2357C"/>
    <w:rsid w:val="00A35870"/>
    <w:rsid w:val="00A358FC"/>
    <w:rsid w:val="00A36DE1"/>
    <w:rsid w:val="00A41ABE"/>
    <w:rsid w:val="00A457F3"/>
    <w:rsid w:val="00A5383C"/>
    <w:rsid w:val="00A56A8C"/>
    <w:rsid w:val="00A70482"/>
    <w:rsid w:val="00A71D1C"/>
    <w:rsid w:val="00A7210D"/>
    <w:rsid w:val="00A7665B"/>
    <w:rsid w:val="00A81AC6"/>
    <w:rsid w:val="00A82DCD"/>
    <w:rsid w:val="00A83392"/>
    <w:rsid w:val="00A8354D"/>
    <w:rsid w:val="00A8619D"/>
    <w:rsid w:val="00A932B0"/>
    <w:rsid w:val="00AA5A02"/>
    <w:rsid w:val="00AB0627"/>
    <w:rsid w:val="00AB1378"/>
    <w:rsid w:val="00AC65D5"/>
    <w:rsid w:val="00AD2530"/>
    <w:rsid w:val="00AD3DD4"/>
    <w:rsid w:val="00AE1985"/>
    <w:rsid w:val="00AE1BE2"/>
    <w:rsid w:val="00AE28E0"/>
    <w:rsid w:val="00B031CA"/>
    <w:rsid w:val="00B035AA"/>
    <w:rsid w:val="00B036C5"/>
    <w:rsid w:val="00B0797E"/>
    <w:rsid w:val="00B16E7F"/>
    <w:rsid w:val="00B17FD1"/>
    <w:rsid w:val="00B222C4"/>
    <w:rsid w:val="00B23CDF"/>
    <w:rsid w:val="00B27DA2"/>
    <w:rsid w:val="00B307DC"/>
    <w:rsid w:val="00B34991"/>
    <w:rsid w:val="00B36061"/>
    <w:rsid w:val="00B4377E"/>
    <w:rsid w:val="00B654A2"/>
    <w:rsid w:val="00B70746"/>
    <w:rsid w:val="00B742B6"/>
    <w:rsid w:val="00B7581C"/>
    <w:rsid w:val="00B8060E"/>
    <w:rsid w:val="00B93330"/>
    <w:rsid w:val="00B94976"/>
    <w:rsid w:val="00B96225"/>
    <w:rsid w:val="00BA2FC2"/>
    <w:rsid w:val="00BA4169"/>
    <w:rsid w:val="00BA6320"/>
    <w:rsid w:val="00BA7351"/>
    <w:rsid w:val="00BB0285"/>
    <w:rsid w:val="00BB15C6"/>
    <w:rsid w:val="00BC32D8"/>
    <w:rsid w:val="00BC38A5"/>
    <w:rsid w:val="00BC59E9"/>
    <w:rsid w:val="00BC6FE3"/>
    <w:rsid w:val="00BD1C27"/>
    <w:rsid w:val="00BD255E"/>
    <w:rsid w:val="00BD2CD6"/>
    <w:rsid w:val="00BD60D5"/>
    <w:rsid w:val="00BE5EF1"/>
    <w:rsid w:val="00BF0245"/>
    <w:rsid w:val="00BF313F"/>
    <w:rsid w:val="00C019C9"/>
    <w:rsid w:val="00C02B15"/>
    <w:rsid w:val="00C02C57"/>
    <w:rsid w:val="00C038BB"/>
    <w:rsid w:val="00C11ABA"/>
    <w:rsid w:val="00C12533"/>
    <w:rsid w:val="00C1304B"/>
    <w:rsid w:val="00C2232D"/>
    <w:rsid w:val="00C24B96"/>
    <w:rsid w:val="00C25AC2"/>
    <w:rsid w:val="00C261A6"/>
    <w:rsid w:val="00C336CB"/>
    <w:rsid w:val="00C33D6C"/>
    <w:rsid w:val="00C37E04"/>
    <w:rsid w:val="00C40D0C"/>
    <w:rsid w:val="00C40D77"/>
    <w:rsid w:val="00C4246D"/>
    <w:rsid w:val="00C473B7"/>
    <w:rsid w:val="00C54FF5"/>
    <w:rsid w:val="00C70C78"/>
    <w:rsid w:val="00C72281"/>
    <w:rsid w:val="00C73450"/>
    <w:rsid w:val="00C82BA6"/>
    <w:rsid w:val="00C84890"/>
    <w:rsid w:val="00C85601"/>
    <w:rsid w:val="00C8603D"/>
    <w:rsid w:val="00C8748A"/>
    <w:rsid w:val="00C9127B"/>
    <w:rsid w:val="00C95152"/>
    <w:rsid w:val="00C95398"/>
    <w:rsid w:val="00C972A4"/>
    <w:rsid w:val="00CA1A2A"/>
    <w:rsid w:val="00CA362E"/>
    <w:rsid w:val="00CB16F9"/>
    <w:rsid w:val="00CB2871"/>
    <w:rsid w:val="00CC6152"/>
    <w:rsid w:val="00CD0435"/>
    <w:rsid w:val="00CD0BC3"/>
    <w:rsid w:val="00CD0DE9"/>
    <w:rsid w:val="00CD1212"/>
    <w:rsid w:val="00CD22EA"/>
    <w:rsid w:val="00CD5644"/>
    <w:rsid w:val="00CD6F53"/>
    <w:rsid w:val="00CE6054"/>
    <w:rsid w:val="00CE6805"/>
    <w:rsid w:val="00CF5E10"/>
    <w:rsid w:val="00CF7DB8"/>
    <w:rsid w:val="00D00A86"/>
    <w:rsid w:val="00D04A50"/>
    <w:rsid w:val="00D051DA"/>
    <w:rsid w:val="00D05C81"/>
    <w:rsid w:val="00D10B60"/>
    <w:rsid w:val="00D15804"/>
    <w:rsid w:val="00D175B0"/>
    <w:rsid w:val="00D20D2C"/>
    <w:rsid w:val="00D249AE"/>
    <w:rsid w:val="00D25ADB"/>
    <w:rsid w:val="00D275B8"/>
    <w:rsid w:val="00D3054C"/>
    <w:rsid w:val="00D3142C"/>
    <w:rsid w:val="00D405C4"/>
    <w:rsid w:val="00D423C9"/>
    <w:rsid w:val="00D44707"/>
    <w:rsid w:val="00D4655B"/>
    <w:rsid w:val="00D51A57"/>
    <w:rsid w:val="00D55D8A"/>
    <w:rsid w:val="00D61528"/>
    <w:rsid w:val="00D641E6"/>
    <w:rsid w:val="00D64CB7"/>
    <w:rsid w:val="00D66578"/>
    <w:rsid w:val="00D71722"/>
    <w:rsid w:val="00D7389C"/>
    <w:rsid w:val="00D7402C"/>
    <w:rsid w:val="00D76F29"/>
    <w:rsid w:val="00D809FA"/>
    <w:rsid w:val="00D83C4C"/>
    <w:rsid w:val="00D86E96"/>
    <w:rsid w:val="00D912A8"/>
    <w:rsid w:val="00D9391A"/>
    <w:rsid w:val="00D95B49"/>
    <w:rsid w:val="00DA0CE9"/>
    <w:rsid w:val="00DA16E2"/>
    <w:rsid w:val="00DA73B0"/>
    <w:rsid w:val="00DB33CF"/>
    <w:rsid w:val="00DB7509"/>
    <w:rsid w:val="00DC5C9D"/>
    <w:rsid w:val="00DC71C6"/>
    <w:rsid w:val="00DC7959"/>
    <w:rsid w:val="00DD078E"/>
    <w:rsid w:val="00DD1B56"/>
    <w:rsid w:val="00DE2734"/>
    <w:rsid w:val="00DE6886"/>
    <w:rsid w:val="00DF722B"/>
    <w:rsid w:val="00E03408"/>
    <w:rsid w:val="00E074F3"/>
    <w:rsid w:val="00E0758F"/>
    <w:rsid w:val="00E07F03"/>
    <w:rsid w:val="00E1593A"/>
    <w:rsid w:val="00E17180"/>
    <w:rsid w:val="00E26568"/>
    <w:rsid w:val="00E26BD8"/>
    <w:rsid w:val="00E32465"/>
    <w:rsid w:val="00E33280"/>
    <w:rsid w:val="00E3406D"/>
    <w:rsid w:val="00E37022"/>
    <w:rsid w:val="00E3770D"/>
    <w:rsid w:val="00E377B6"/>
    <w:rsid w:val="00E40141"/>
    <w:rsid w:val="00E45006"/>
    <w:rsid w:val="00E45EC2"/>
    <w:rsid w:val="00E461D0"/>
    <w:rsid w:val="00E47A9A"/>
    <w:rsid w:val="00E51456"/>
    <w:rsid w:val="00E566D4"/>
    <w:rsid w:val="00E61706"/>
    <w:rsid w:val="00E64998"/>
    <w:rsid w:val="00E650AA"/>
    <w:rsid w:val="00E67F49"/>
    <w:rsid w:val="00E705CE"/>
    <w:rsid w:val="00E71D0D"/>
    <w:rsid w:val="00E73A62"/>
    <w:rsid w:val="00E80486"/>
    <w:rsid w:val="00E81155"/>
    <w:rsid w:val="00E9180D"/>
    <w:rsid w:val="00E9629D"/>
    <w:rsid w:val="00EA25D3"/>
    <w:rsid w:val="00EA6474"/>
    <w:rsid w:val="00EA6AD4"/>
    <w:rsid w:val="00EB4B5A"/>
    <w:rsid w:val="00EB7102"/>
    <w:rsid w:val="00EB7CD4"/>
    <w:rsid w:val="00EC0FDA"/>
    <w:rsid w:val="00ED1F86"/>
    <w:rsid w:val="00ED5BDC"/>
    <w:rsid w:val="00ED7534"/>
    <w:rsid w:val="00EE4917"/>
    <w:rsid w:val="00EE4AB8"/>
    <w:rsid w:val="00EF710A"/>
    <w:rsid w:val="00F04DE1"/>
    <w:rsid w:val="00F066B8"/>
    <w:rsid w:val="00F10F0A"/>
    <w:rsid w:val="00F11A2C"/>
    <w:rsid w:val="00F17458"/>
    <w:rsid w:val="00F2481E"/>
    <w:rsid w:val="00F26D1A"/>
    <w:rsid w:val="00F413E6"/>
    <w:rsid w:val="00F4355A"/>
    <w:rsid w:val="00F44F55"/>
    <w:rsid w:val="00F51093"/>
    <w:rsid w:val="00F521FD"/>
    <w:rsid w:val="00F53179"/>
    <w:rsid w:val="00F561E7"/>
    <w:rsid w:val="00F56764"/>
    <w:rsid w:val="00F6062C"/>
    <w:rsid w:val="00F63ED8"/>
    <w:rsid w:val="00F77271"/>
    <w:rsid w:val="00F835BA"/>
    <w:rsid w:val="00F846A6"/>
    <w:rsid w:val="00F86A43"/>
    <w:rsid w:val="00F96D2E"/>
    <w:rsid w:val="00FA14D6"/>
    <w:rsid w:val="00FA17F9"/>
    <w:rsid w:val="00FA2D82"/>
    <w:rsid w:val="00FA68F7"/>
    <w:rsid w:val="00FA6FFE"/>
    <w:rsid w:val="00FA7438"/>
    <w:rsid w:val="00FB0D77"/>
    <w:rsid w:val="00FB1A53"/>
    <w:rsid w:val="00FB2D4C"/>
    <w:rsid w:val="00FB3416"/>
    <w:rsid w:val="00FC20B0"/>
    <w:rsid w:val="00FC360B"/>
    <w:rsid w:val="00FC4E21"/>
    <w:rsid w:val="00FD050D"/>
    <w:rsid w:val="00FD3737"/>
    <w:rsid w:val="00FE02B5"/>
    <w:rsid w:val="00FE248B"/>
    <w:rsid w:val="00FE30A5"/>
    <w:rsid w:val="00FF5248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7CCD6C"/>
  <w15:chartTrackingRefBased/>
  <w15:docId w15:val="{45A87E59-A98E-4B11-8366-F2EC748B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1D5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26E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3C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6164F"/>
    <w:rPr>
      <w:b/>
      <w:bCs/>
    </w:rPr>
  </w:style>
  <w:style w:type="paragraph" w:styleId="NormalnyWeb">
    <w:name w:val="Normal (Web)"/>
    <w:basedOn w:val="Normalny"/>
    <w:uiPriority w:val="99"/>
    <w:rsid w:val="0036164F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Tab">
    <w:name w:val="Tab"/>
    <w:basedOn w:val="Normalny"/>
    <w:rsid w:val="0036164F"/>
    <w:pPr>
      <w:suppressAutoHyphens/>
      <w:spacing w:before="240"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6164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StopkaZnak">
    <w:name w:val="Stopka Znak"/>
    <w:link w:val="Stopka"/>
    <w:uiPriority w:val="99"/>
    <w:rsid w:val="0036164F"/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66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11668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unhideWhenUsed/>
    <w:rsid w:val="00E96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29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9629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29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9629D"/>
    <w:rPr>
      <w:b/>
      <w:bCs/>
      <w:lang w:eastAsia="en-US"/>
    </w:rPr>
  </w:style>
  <w:style w:type="character" w:styleId="Hipercze">
    <w:name w:val="Hyperlink"/>
    <w:uiPriority w:val="99"/>
    <w:unhideWhenUsed/>
    <w:rsid w:val="00643A62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DA16E2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F78C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F78CA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EA647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EA6474"/>
    <w:pPr>
      <w:ind w:left="720"/>
      <w:contextualSpacing/>
    </w:pPr>
    <w:rPr>
      <w:rFonts w:eastAsia="Times New Roman"/>
      <w:lang w:eastAsia="pl-PL"/>
    </w:rPr>
  </w:style>
  <w:style w:type="paragraph" w:customStyle="1" w:styleId="Default">
    <w:name w:val="Default"/>
    <w:rsid w:val="00EA64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2147CE"/>
    <w:rPr>
      <w:rFonts w:eastAsia="Times New Roman"/>
      <w:sz w:val="22"/>
      <w:szCs w:val="22"/>
    </w:rPr>
  </w:style>
  <w:style w:type="character" w:customStyle="1" w:styleId="Nagwek2Znak">
    <w:name w:val="Nagłówek 2 Znak"/>
    <w:link w:val="Nagwek2"/>
    <w:uiPriority w:val="9"/>
    <w:rsid w:val="000026EC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6D1D5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5638E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5638EA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E4AB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EE4AB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unhideWhenUsed/>
    <w:rsid w:val="008702DB"/>
    <w:rPr>
      <w:sz w:val="22"/>
      <w:szCs w:val="22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D0DE9"/>
    <w:rPr>
      <w:sz w:val="22"/>
      <w:szCs w:val="22"/>
      <w:lang w:eastAsia="en-US" w:bidi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4913C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table" w:customStyle="1" w:styleId="Tabela-Siatka5">
    <w:name w:val="Tabela - Siatka5"/>
    <w:basedOn w:val="Standardowy"/>
    <w:next w:val="Tabela-Siatka"/>
    <w:uiPriority w:val="39"/>
    <w:unhideWhenUsed/>
    <w:rsid w:val="00A8354D"/>
    <w:rPr>
      <w:sz w:val="22"/>
      <w:szCs w:val="22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w-pokl.org.pl/index.php?option=com_k2&amp;view=item&amp;layout=item&amp;id=33&amp;Itemid=297&amp;lang=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F6174-A928-4A6F-BD7B-8D7D85F8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18</Pages>
  <Words>3014</Words>
  <Characters>18086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12/21 KM RPO WM</vt:lpstr>
    </vt:vector>
  </TitlesOfParts>
  <Company>UMWM</Company>
  <LinksUpToDate>false</LinksUpToDate>
  <CharactersWithSpaces>21058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12/21 KM RPO WM</dc:title>
  <dc:subject/>
  <dc:creator>Renata Kurkiewicz</dc:creator>
  <cp:keywords/>
  <cp:lastModifiedBy>pracownik</cp:lastModifiedBy>
  <cp:revision>17</cp:revision>
  <cp:lastPrinted>2023-12-12T11:22:00Z</cp:lastPrinted>
  <dcterms:created xsi:type="dcterms:W3CDTF">2025-02-11T10:57:00Z</dcterms:created>
  <dcterms:modified xsi:type="dcterms:W3CDTF">2026-03-03T15:53:00Z</dcterms:modified>
</cp:coreProperties>
</file>